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E13" w:rsidRPr="00542E13" w:rsidRDefault="00542E13" w:rsidP="00542E13">
      <w:pPr>
        <w:widowControl/>
        <w:spacing w:afterLines="50" w:after="156"/>
        <w:jc w:val="center"/>
        <w:rPr>
          <w:rFonts w:ascii="lucida Grande" w:eastAsia="宋体" w:hAnsi="lucida Grande" w:cs="宋体" w:hint="eastAsia"/>
          <w:color w:val="000000"/>
          <w:kern w:val="0"/>
          <w:szCs w:val="21"/>
        </w:rPr>
      </w:pPr>
      <w:r w:rsidRPr="00542E13">
        <w:rPr>
          <w:rFonts w:ascii="黑体" w:eastAsia="黑体" w:hAnsi="黑体" w:cs="宋体" w:hint="eastAsia"/>
          <w:color w:val="000000"/>
          <w:kern w:val="0"/>
          <w:sz w:val="28"/>
          <w:szCs w:val="28"/>
        </w:rPr>
        <w:t xml:space="preserve">南方科技大学 </w:t>
      </w:r>
      <w:r w:rsidRPr="00542E13">
        <w:rPr>
          <w:rFonts w:ascii="华文新魏" w:eastAsia="华文新魏" w:hAnsi="黑体" w:cs="宋体" w:hint="eastAsia"/>
          <w:b/>
          <w:bCs/>
          <w:color w:val="000000"/>
          <w:kern w:val="0"/>
          <w:sz w:val="32"/>
          <w:szCs w:val="32"/>
        </w:rPr>
        <w:t>前沿与交叉科学研究院</w:t>
      </w:r>
    </w:p>
    <w:p w:rsidR="00542E13" w:rsidRPr="00EE4BF4" w:rsidRDefault="00DB772F" w:rsidP="00542E13">
      <w:pPr>
        <w:widowControl/>
        <w:jc w:val="center"/>
        <w:rPr>
          <w:rFonts w:ascii="lucida Grande" w:eastAsia="宋体" w:hAnsi="lucida Grande" w:cs="宋体" w:hint="eastAsia"/>
          <w:kern w:val="0"/>
          <w:szCs w:val="21"/>
        </w:rPr>
      </w:pPr>
      <w:r w:rsidRPr="00401629">
        <w:rPr>
          <w:rFonts w:asciiTheme="minorEastAsia" w:hAnsiTheme="minorEastAsia" w:cs="宋体"/>
          <w:b/>
          <w:bCs/>
          <w:color w:val="000000"/>
          <w:kern w:val="0"/>
          <w:sz w:val="28"/>
          <w:szCs w:val="28"/>
        </w:rPr>
        <w:t>Material-X</w:t>
      </w:r>
      <w:r w:rsidR="00970AEF">
        <w:rPr>
          <w:rFonts w:ascii="黑体" w:eastAsia="黑体" w:hAnsi="黑体" w:cs="宋体" w:hint="eastAsia"/>
          <w:kern w:val="0"/>
          <w:sz w:val="28"/>
          <w:szCs w:val="28"/>
        </w:rPr>
        <w:t>博士后</w:t>
      </w:r>
      <w:r w:rsidR="00EE4BF4">
        <w:rPr>
          <w:rFonts w:ascii="黑体" w:eastAsia="黑体" w:hAnsi="黑体" w:cs="宋体" w:hint="eastAsia"/>
          <w:kern w:val="0"/>
          <w:sz w:val="28"/>
          <w:szCs w:val="28"/>
        </w:rPr>
        <w:t>招聘</w:t>
      </w:r>
      <w:r w:rsidR="00542E13" w:rsidRPr="00EE4BF4">
        <w:rPr>
          <w:rFonts w:ascii="黑体" w:eastAsia="黑体" w:hAnsi="黑体" w:cs="宋体" w:hint="eastAsia"/>
          <w:kern w:val="0"/>
          <w:sz w:val="28"/>
          <w:szCs w:val="28"/>
        </w:rPr>
        <w:t>启事</w:t>
      </w:r>
    </w:p>
    <w:p w:rsidR="00542E13" w:rsidRPr="00701F91" w:rsidRDefault="00542E13" w:rsidP="00701F91">
      <w:pPr>
        <w:widowControl/>
        <w:jc w:val="left"/>
        <w:rPr>
          <w:rFonts w:ascii="lucida Grande" w:eastAsia="宋体" w:hAnsi="lucida Grande" w:cs="宋体" w:hint="eastAsia"/>
          <w:color w:val="000000"/>
          <w:kern w:val="0"/>
          <w:szCs w:val="21"/>
        </w:rPr>
      </w:pPr>
      <w:r w:rsidRPr="00542E13">
        <w:rPr>
          <w:rFonts w:ascii="Calibri" w:eastAsia="宋体" w:hAnsi="Calibri" w:cs="Calibri"/>
          <w:color w:val="000000"/>
          <w:kern w:val="0"/>
          <w:sz w:val="24"/>
          <w:szCs w:val="24"/>
        </w:rPr>
        <w:t> </w:t>
      </w:r>
      <w:bookmarkStart w:id="0" w:name="_GoBack"/>
      <w:bookmarkEnd w:id="0"/>
    </w:p>
    <w:p w:rsidR="00DB772F" w:rsidRDefault="000209A8" w:rsidP="00D1611D">
      <w:pPr>
        <w:spacing w:line="360" w:lineRule="auto"/>
        <w:ind w:firstLineChars="200" w:firstLine="480"/>
        <w:jc w:val="left"/>
        <w:rPr>
          <w:rFonts w:ascii="等线" w:eastAsia="等线" w:hAnsi="等线" w:cs="宋体"/>
          <w:color w:val="000000"/>
          <w:kern w:val="0"/>
          <w:sz w:val="24"/>
          <w:szCs w:val="24"/>
        </w:rPr>
      </w:pPr>
      <w:r w:rsidRPr="000209A8">
        <w:rPr>
          <w:rFonts w:ascii="等线" w:eastAsia="等线" w:hAnsi="等线" w:cs="宋体" w:hint="eastAsia"/>
          <w:color w:val="000000"/>
          <w:kern w:val="0"/>
          <w:sz w:val="24"/>
          <w:szCs w:val="24"/>
        </w:rPr>
        <w:t>南方科技大学前沿与交叉科学研究院</w:t>
      </w:r>
      <w:r w:rsidRPr="00542E13">
        <w:rPr>
          <w:rFonts w:ascii="等线" w:eastAsia="等线" w:hAnsi="等线" w:cs="宋体" w:hint="eastAsia"/>
          <w:color w:val="000000"/>
          <w:kern w:val="0"/>
          <w:sz w:val="24"/>
          <w:szCs w:val="24"/>
        </w:rPr>
        <w:t>（以下简称南科大</w:t>
      </w:r>
      <w:r w:rsidR="002F7F8B">
        <w:rPr>
          <w:rFonts w:ascii="等线" w:eastAsia="等线" w:hAnsi="等线" w:cs="宋体" w:hint="eastAsia"/>
          <w:color w:val="000000"/>
          <w:kern w:val="0"/>
          <w:sz w:val="24"/>
          <w:szCs w:val="24"/>
        </w:rPr>
        <w:t>交叉研究院</w:t>
      </w:r>
      <w:r w:rsidRPr="00542E13">
        <w:rPr>
          <w:rFonts w:ascii="等线" w:eastAsia="等线" w:hAnsi="等线" w:cs="宋体" w:hint="eastAsia"/>
          <w:color w:val="000000"/>
          <w:kern w:val="0"/>
          <w:sz w:val="24"/>
          <w:szCs w:val="24"/>
        </w:rPr>
        <w:t>）</w:t>
      </w:r>
      <w:r w:rsidRPr="000209A8">
        <w:rPr>
          <w:rFonts w:ascii="等线" w:eastAsia="等线" w:hAnsi="等线" w:cs="宋体" w:hint="eastAsia"/>
          <w:color w:val="000000"/>
          <w:kern w:val="0"/>
          <w:sz w:val="24"/>
          <w:szCs w:val="24"/>
        </w:rPr>
        <w:t>致力于促进前沿科学的探索研究与学科发展的交叉融合。通过组织不同学科和专业背景的科研人员开展协同合作研究，创新体制机制，聚焦重大科研方向，跨越学科边界，实现学科间的思维碰撞与技术共享，积极地促进南方科技大学的前沿科学发展、学科交叉融合和先进技术创新。</w:t>
      </w:r>
    </w:p>
    <w:p w:rsidR="00DB772F" w:rsidRDefault="00DB772F" w:rsidP="00D1611D">
      <w:pPr>
        <w:spacing w:line="360" w:lineRule="auto"/>
        <w:ind w:firstLineChars="200" w:firstLine="480"/>
        <w:jc w:val="left"/>
        <w:rPr>
          <w:rFonts w:ascii="等线" w:eastAsia="等线" w:hAnsi="等线" w:cs="宋体"/>
          <w:color w:val="000000"/>
          <w:kern w:val="0"/>
          <w:sz w:val="24"/>
          <w:szCs w:val="24"/>
        </w:rPr>
      </w:pPr>
      <w:r w:rsidRPr="00DB772F">
        <w:rPr>
          <w:rFonts w:ascii="等线" w:eastAsia="等线" w:hAnsi="等线" w:cs="宋体" w:hint="eastAsia"/>
          <w:color w:val="000000"/>
          <w:kern w:val="0"/>
          <w:sz w:val="24"/>
          <w:szCs w:val="24"/>
        </w:rPr>
        <w:t>材料基因组研究院（</w:t>
      </w:r>
      <w:r w:rsidRPr="00DB772F">
        <w:rPr>
          <w:rFonts w:ascii="等线" w:eastAsia="等线" w:hAnsi="等线" w:cs="宋体"/>
          <w:color w:val="000000"/>
          <w:kern w:val="0"/>
          <w:sz w:val="24"/>
          <w:szCs w:val="24"/>
        </w:rPr>
        <w:t>Material-X）</w:t>
      </w:r>
      <w:r w:rsidRPr="00DB772F">
        <w:rPr>
          <w:rFonts w:ascii="等线" w:eastAsia="等线" w:hAnsi="等线" w:cs="宋体" w:hint="eastAsia"/>
          <w:color w:val="000000"/>
          <w:kern w:val="0"/>
          <w:sz w:val="24"/>
          <w:szCs w:val="24"/>
        </w:rPr>
        <w:t>为南科大交叉研究院培育的七大</w:t>
      </w:r>
      <w:r w:rsidRPr="00DB772F">
        <w:rPr>
          <w:rFonts w:ascii="等线" w:eastAsia="等线" w:hAnsi="等线" w:cs="宋体"/>
          <w:color w:val="000000"/>
          <w:kern w:val="0"/>
          <w:sz w:val="24"/>
          <w:szCs w:val="24"/>
        </w:rPr>
        <w:t>X-研究院之一，</w:t>
      </w:r>
      <w:r w:rsidRPr="00DB772F">
        <w:rPr>
          <w:rFonts w:ascii="等线" w:eastAsia="等线" w:hAnsi="等线" w:cs="宋体" w:hint="eastAsia"/>
          <w:color w:val="000000"/>
          <w:kern w:val="0"/>
          <w:sz w:val="24"/>
          <w:szCs w:val="24"/>
        </w:rPr>
        <w:t>是依托深圳材料基因组大科学装置平台和深圳同步辐射光源等重大科技基础设施，整合各院系从事材料相关交叉科学研究的人才，开展典型材料体系材料基因组学研究，发现具备优异特性或性能集的新材料，为先进制造、新能源和生物医药等领域实现突破性进展，给相关行业带来巨大进步。</w:t>
      </w:r>
    </w:p>
    <w:p w:rsidR="00542E13" w:rsidRDefault="00542E13" w:rsidP="00AE2D6C">
      <w:pPr>
        <w:widowControl/>
        <w:spacing w:line="360" w:lineRule="auto"/>
        <w:ind w:firstLineChars="200" w:firstLine="480"/>
        <w:jc w:val="left"/>
        <w:rPr>
          <w:rFonts w:ascii="等线" w:eastAsia="等线" w:hAnsi="等线" w:cs="宋体"/>
          <w:color w:val="000000"/>
          <w:kern w:val="0"/>
          <w:sz w:val="24"/>
          <w:szCs w:val="24"/>
        </w:rPr>
      </w:pPr>
      <w:r w:rsidRPr="00542E13">
        <w:rPr>
          <w:rFonts w:ascii="等线" w:eastAsia="等线" w:hAnsi="等线" w:cs="宋体" w:hint="eastAsia"/>
          <w:color w:val="000000"/>
          <w:kern w:val="0"/>
          <w:sz w:val="24"/>
          <w:szCs w:val="24"/>
        </w:rPr>
        <w:t>南科大</w:t>
      </w:r>
      <w:r w:rsidR="002F7F8B">
        <w:rPr>
          <w:rFonts w:ascii="等线" w:eastAsia="等线" w:hAnsi="等线" w:cs="宋体" w:hint="eastAsia"/>
          <w:color w:val="000000"/>
          <w:kern w:val="0"/>
          <w:sz w:val="24"/>
          <w:szCs w:val="24"/>
        </w:rPr>
        <w:t>交叉研究院</w:t>
      </w:r>
      <w:r w:rsidRPr="00542E13">
        <w:rPr>
          <w:rFonts w:ascii="等线" w:eastAsia="等线" w:hAnsi="等线" w:cs="宋体" w:hint="eastAsia"/>
          <w:color w:val="000000"/>
          <w:kern w:val="0"/>
          <w:sz w:val="24"/>
          <w:szCs w:val="24"/>
        </w:rPr>
        <w:t>将通过组织安排</w:t>
      </w:r>
      <w:r w:rsidR="00794D93">
        <w:rPr>
          <w:rFonts w:ascii="等线" w:eastAsia="等线" w:hAnsi="等线" w:cs="宋体" w:hint="eastAsia"/>
          <w:color w:val="000000"/>
          <w:kern w:val="0"/>
          <w:sz w:val="24"/>
          <w:szCs w:val="24"/>
        </w:rPr>
        <w:t>博士后</w:t>
      </w:r>
      <w:r w:rsidR="002F7F8B">
        <w:rPr>
          <w:rFonts w:ascii="等线" w:eastAsia="等线" w:hAnsi="等线" w:cs="宋体" w:hint="eastAsia"/>
          <w:color w:val="000000"/>
          <w:kern w:val="0"/>
          <w:sz w:val="24"/>
          <w:szCs w:val="24"/>
        </w:rPr>
        <w:t>研究</w:t>
      </w:r>
      <w:r w:rsidR="002F7F8B">
        <w:rPr>
          <w:rFonts w:ascii="Segoe UI Symbol" w:eastAsia="等线" w:hAnsi="Segoe UI Symbol" w:cs="Segoe UI Symbol" w:hint="eastAsia"/>
          <w:color w:val="000000"/>
          <w:kern w:val="0"/>
          <w:sz w:val="24"/>
          <w:szCs w:val="24"/>
        </w:rPr>
        <w:t>员聘用</w:t>
      </w:r>
      <w:r w:rsidRPr="00542E13">
        <w:rPr>
          <w:rFonts w:ascii="等线" w:eastAsia="等线" w:hAnsi="等线" w:cs="宋体" w:hint="eastAsia"/>
          <w:color w:val="000000"/>
          <w:kern w:val="0"/>
          <w:sz w:val="24"/>
          <w:szCs w:val="24"/>
        </w:rPr>
        <w:t>项目，</w:t>
      </w:r>
      <w:r w:rsidR="00DB772F" w:rsidRPr="00DB772F">
        <w:rPr>
          <w:rFonts w:ascii="等线" w:eastAsia="等线" w:hAnsi="等线" w:cs="宋体" w:hint="eastAsia"/>
          <w:color w:val="000000"/>
          <w:kern w:val="0"/>
          <w:sz w:val="24"/>
          <w:szCs w:val="24"/>
        </w:rPr>
        <w:t>为</w:t>
      </w:r>
      <w:r w:rsidR="00DB772F" w:rsidRPr="00DB772F">
        <w:rPr>
          <w:rFonts w:ascii="等线" w:eastAsia="等线" w:hAnsi="等线" w:cs="宋体"/>
          <w:color w:val="000000"/>
          <w:kern w:val="0"/>
          <w:sz w:val="24"/>
          <w:szCs w:val="24"/>
        </w:rPr>
        <w:t>Material-X</w:t>
      </w:r>
      <w:r w:rsidR="001E2C99">
        <w:rPr>
          <w:rFonts w:ascii="等线" w:eastAsia="等线" w:hAnsi="等线" w:cs="宋体"/>
          <w:color w:val="000000"/>
          <w:kern w:val="0"/>
          <w:sz w:val="24"/>
          <w:szCs w:val="24"/>
        </w:rPr>
        <w:t>引进具有综合科研素质、跨学科交叉的科学研究及工程技术人才。此</w:t>
      </w:r>
      <w:r w:rsidR="001E2C99">
        <w:rPr>
          <w:rFonts w:ascii="等线" w:eastAsia="等线" w:hAnsi="等线" w:cs="宋体" w:hint="eastAsia"/>
          <w:color w:val="000000"/>
          <w:kern w:val="0"/>
          <w:sz w:val="24"/>
          <w:szCs w:val="24"/>
        </w:rPr>
        <w:t>次</w:t>
      </w:r>
      <w:r w:rsidR="00DB772F" w:rsidRPr="00DB772F">
        <w:rPr>
          <w:rFonts w:ascii="等线" w:eastAsia="等线" w:hAnsi="等线" w:cs="宋体"/>
          <w:color w:val="000000"/>
          <w:kern w:val="0"/>
          <w:sz w:val="24"/>
          <w:szCs w:val="24"/>
        </w:rPr>
        <w:t>2020-2021年度计划开放15名博士后研究员招聘名额。拟聘用的博士后研究员须为具有优良道德品质、良好合作精神、扎实理论基础、较强科研能力的优秀博士毕业生，须有意愿以两年甚至于更长的时间致力于交叉科学的项目研究。</w:t>
      </w:r>
    </w:p>
    <w:p w:rsidR="00491A7D" w:rsidRPr="00491A7D" w:rsidRDefault="00491A7D" w:rsidP="00491A7D">
      <w:pPr>
        <w:widowControl/>
        <w:spacing w:afterLines="50" w:after="156" w:line="360" w:lineRule="auto"/>
        <w:jc w:val="left"/>
        <w:rPr>
          <w:rFonts w:asciiTheme="minorEastAsia" w:eastAsia="等线" w:hAnsiTheme="minorEastAsia" w:cs="宋体"/>
          <w:b/>
          <w:color w:val="000000"/>
          <w:kern w:val="0"/>
          <w:sz w:val="24"/>
          <w:szCs w:val="24"/>
        </w:rPr>
      </w:pPr>
      <w:r w:rsidRPr="00491A7D">
        <w:rPr>
          <w:rFonts w:asciiTheme="minorEastAsia" w:eastAsia="等线" w:hAnsiTheme="minorEastAsia" w:cs="宋体"/>
          <w:b/>
          <w:color w:val="000000"/>
          <w:kern w:val="0"/>
          <w:sz w:val="24"/>
          <w:szCs w:val="24"/>
        </w:rPr>
        <w:t>1、研究方向</w:t>
      </w:r>
    </w:p>
    <w:p w:rsidR="00064B2E" w:rsidRDefault="00A579FC" w:rsidP="00A579FC">
      <w:pPr>
        <w:widowControl/>
        <w:spacing w:line="360" w:lineRule="auto"/>
        <w:ind w:firstLineChars="200" w:firstLine="480"/>
        <w:jc w:val="left"/>
        <w:rPr>
          <w:rFonts w:ascii="等线" w:eastAsia="等线" w:hAnsi="等线" w:cs="宋体"/>
          <w:color w:val="000000"/>
          <w:kern w:val="0"/>
          <w:sz w:val="24"/>
          <w:szCs w:val="24"/>
        </w:rPr>
      </w:pPr>
      <w:r w:rsidRPr="00A579FC">
        <w:rPr>
          <w:rFonts w:ascii="等线" w:eastAsia="等线" w:hAnsi="等线" w:cs="宋体" w:hint="eastAsia"/>
          <w:color w:val="000000"/>
          <w:kern w:val="0"/>
          <w:sz w:val="24"/>
          <w:szCs w:val="24"/>
        </w:rPr>
        <w:t>研究方向包括但不局限于</w:t>
      </w:r>
      <w:r w:rsidRPr="00A579FC">
        <w:rPr>
          <w:rFonts w:ascii="等线" w:eastAsia="等线" w:hAnsi="等线" w:cs="宋体"/>
          <w:color w:val="000000"/>
          <w:kern w:val="0"/>
          <w:sz w:val="24"/>
          <w:szCs w:val="24"/>
        </w:rPr>
        <w:t>先进金属材料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 xml:space="preserve">3D打印材料 </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微电子材料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高分子材料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能源存储材料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能源转化材料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催化材料</w:t>
      </w:r>
      <w:r>
        <w:rPr>
          <w:rFonts w:ascii="等线" w:eastAsia="等线" w:hAnsi="等线" w:cs="宋体" w:hint="eastAsia"/>
          <w:color w:val="000000"/>
          <w:kern w:val="0"/>
          <w:sz w:val="24"/>
          <w:szCs w:val="24"/>
        </w:rPr>
        <w:t>、</w:t>
      </w:r>
      <w:r w:rsidRPr="00A579FC">
        <w:rPr>
          <w:rFonts w:ascii="等线" w:eastAsia="等线" w:hAnsi="等线" w:cs="宋体"/>
          <w:color w:val="000000"/>
          <w:kern w:val="0"/>
          <w:sz w:val="24"/>
          <w:szCs w:val="24"/>
        </w:rPr>
        <w:t>基于人工智能的材料开发</w:t>
      </w:r>
      <w:r>
        <w:rPr>
          <w:rFonts w:ascii="等线" w:eastAsia="等线" w:hAnsi="等线" w:cs="宋体" w:hint="eastAsia"/>
          <w:color w:val="000000"/>
          <w:kern w:val="0"/>
          <w:sz w:val="24"/>
          <w:szCs w:val="24"/>
        </w:rPr>
        <w:t>。</w:t>
      </w:r>
    </w:p>
    <w:p w:rsidR="00491A7D" w:rsidRPr="00491A7D" w:rsidRDefault="00491A7D" w:rsidP="00491A7D">
      <w:pPr>
        <w:widowControl/>
        <w:spacing w:afterLines="50" w:after="156" w:line="360" w:lineRule="auto"/>
        <w:jc w:val="left"/>
        <w:rPr>
          <w:rFonts w:asciiTheme="minorEastAsia" w:eastAsia="等线" w:hAnsiTheme="minorEastAsia" w:cs="宋体"/>
          <w:b/>
          <w:color w:val="000000"/>
          <w:kern w:val="0"/>
          <w:sz w:val="24"/>
          <w:szCs w:val="24"/>
        </w:rPr>
      </w:pPr>
      <w:r w:rsidRPr="00491A7D">
        <w:rPr>
          <w:rFonts w:asciiTheme="minorEastAsia" w:eastAsia="等线" w:hAnsiTheme="minorEastAsia" w:cs="宋体"/>
          <w:b/>
          <w:color w:val="000000"/>
          <w:kern w:val="0"/>
          <w:sz w:val="24"/>
          <w:szCs w:val="24"/>
        </w:rPr>
        <w:t>2、招收条件</w:t>
      </w:r>
    </w:p>
    <w:p w:rsidR="00491A7D" w:rsidRPr="00491A7D" w:rsidRDefault="00491A7D" w:rsidP="00491A7D">
      <w:pPr>
        <w:widowControl/>
        <w:spacing w:line="360" w:lineRule="auto"/>
        <w:ind w:firstLineChars="200" w:firstLine="480"/>
        <w:jc w:val="left"/>
        <w:rPr>
          <w:rFonts w:ascii="等线" w:eastAsia="等线" w:hAnsi="等线" w:cs="宋体"/>
          <w:color w:val="000000"/>
          <w:kern w:val="0"/>
          <w:sz w:val="24"/>
          <w:szCs w:val="24"/>
        </w:rPr>
      </w:pPr>
      <w:r w:rsidRPr="00491A7D">
        <w:rPr>
          <w:rFonts w:ascii="等线" w:eastAsia="等线" w:hAnsi="等线" w:cs="宋体"/>
          <w:color w:val="000000"/>
          <w:kern w:val="0"/>
          <w:sz w:val="24"/>
          <w:szCs w:val="24"/>
        </w:rPr>
        <w:lastRenderedPageBreak/>
        <w:t>(1)</w:t>
      </w:r>
      <w:r w:rsidRPr="00491A7D">
        <w:rPr>
          <w:rFonts w:ascii="等线" w:eastAsia="等线" w:hAnsi="等线" w:cs="宋体"/>
          <w:color w:val="000000"/>
          <w:kern w:val="0"/>
          <w:sz w:val="24"/>
          <w:szCs w:val="24"/>
        </w:rPr>
        <w:tab/>
        <w:t>优秀博士毕业生或优秀应届博士生，并且对</w:t>
      </w:r>
      <w:r>
        <w:rPr>
          <w:rFonts w:ascii="等线" w:eastAsia="等线" w:hAnsi="等线" w:cs="宋体" w:hint="eastAsia"/>
          <w:color w:val="000000"/>
          <w:kern w:val="0"/>
          <w:sz w:val="24"/>
          <w:szCs w:val="24"/>
        </w:rPr>
        <w:t>材料基因组</w:t>
      </w:r>
      <w:r w:rsidRPr="00491A7D">
        <w:rPr>
          <w:rFonts w:ascii="等线" w:eastAsia="等线" w:hAnsi="等线" w:cs="宋体"/>
          <w:color w:val="000000"/>
          <w:kern w:val="0"/>
          <w:sz w:val="24"/>
          <w:szCs w:val="24"/>
        </w:rPr>
        <w:t>交叉学科具有浓厚兴趣的研究学者；</w:t>
      </w:r>
    </w:p>
    <w:p w:rsidR="00491A7D" w:rsidRPr="00491A7D" w:rsidRDefault="00491A7D" w:rsidP="00491A7D">
      <w:pPr>
        <w:widowControl/>
        <w:spacing w:line="360" w:lineRule="auto"/>
        <w:ind w:firstLineChars="200" w:firstLine="480"/>
        <w:jc w:val="left"/>
        <w:rPr>
          <w:rFonts w:ascii="等线" w:eastAsia="等线" w:hAnsi="等线" w:cs="宋体"/>
          <w:color w:val="000000"/>
          <w:kern w:val="0"/>
          <w:sz w:val="24"/>
          <w:szCs w:val="24"/>
        </w:rPr>
      </w:pPr>
      <w:r w:rsidRPr="00491A7D">
        <w:rPr>
          <w:rFonts w:ascii="等线" w:eastAsia="等线" w:hAnsi="等线" w:cs="宋体"/>
          <w:color w:val="000000"/>
          <w:kern w:val="0"/>
          <w:sz w:val="24"/>
          <w:szCs w:val="24"/>
        </w:rPr>
        <w:t>(</w:t>
      </w:r>
      <w:r>
        <w:rPr>
          <w:rFonts w:ascii="等线" w:eastAsia="等线" w:hAnsi="等线" w:cs="宋体" w:hint="eastAsia"/>
          <w:color w:val="000000"/>
          <w:kern w:val="0"/>
          <w:sz w:val="24"/>
          <w:szCs w:val="24"/>
        </w:rPr>
        <w:t>2</w:t>
      </w:r>
      <w:r w:rsidRPr="00491A7D">
        <w:rPr>
          <w:rFonts w:ascii="等线" w:eastAsia="等线" w:hAnsi="等线" w:cs="宋体"/>
          <w:color w:val="000000"/>
          <w:kern w:val="0"/>
          <w:sz w:val="24"/>
          <w:szCs w:val="24"/>
        </w:rPr>
        <w:t>)</w:t>
      </w:r>
      <w:r w:rsidR="001E2C99">
        <w:rPr>
          <w:rFonts w:ascii="等线" w:eastAsia="等线" w:hAnsi="等线" w:cs="宋体"/>
          <w:color w:val="000000"/>
          <w:kern w:val="0"/>
          <w:sz w:val="24"/>
          <w:szCs w:val="24"/>
        </w:rPr>
        <w:t xml:space="preserve"> </w:t>
      </w:r>
      <w:r w:rsidRPr="00491A7D">
        <w:rPr>
          <w:rFonts w:ascii="等线" w:eastAsia="等线" w:hAnsi="等线" w:cs="宋体"/>
          <w:color w:val="000000"/>
          <w:kern w:val="0"/>
          <w:sz w:val="24"/>
          <w:szCs w:val="24"/>
        </w:rPr>
        <w:t>以第一作者身份在专业领域顶级期刊发表过论文；</w:t>
      </w:r>
    </w:p>
    <w:p w:rsidR="00491A7D" w:rsidRPr="00491A7D" w:rsidRDefault="00491A7D" w:rsidP="00491A7D">
      <w:pPr>
        <w:widowControl/>
        <w:spacing w:line="360" w:lineRule="auto"/>
        <w:ind w:firstLineChars="200" w:firstLine="480"/>
        <w:jc w:val="left"/>
        <w:rPr>
          <w:rFonts w:ascii="等线" w:eastAsia="等线" w:hAnsi="等线" w:cs="宋体"/>
          <w:color w:val="000000"/>
          <w:kern w:val="0"/>
          <w:sz w:val="24"/>
          <w:szCs w:val="24"/>
        </w:rPr>
      </w:pPr>
      <w:r w:rsidRPr="00491A7D">
        <w:rPr>
          <w:rFonts w:ascii="等线" w:eastAsia="等线" w:hAnsi="等线" w:cs="宋体"/>
          <w:color w:val="000000"/>
          <w:kern w:val="0"/>
          <w:sz w:val="24"/>
          <w:szCs w:val="24"/>
        </w:rPr>
        <w:t>(</w:t>
      </w:r>
      <w:r>
        <w:rPr>
          <w:rFonts w:ascii="等线" w:eastAsia="等线" w:hAnsi="等线" w:cs="宋体" w:hint="eastAsia"/>
          <w:color w:val="000000"/>
          <w:kern w:val="0"/>
          <w:sz w:val="24"/>
          <w:szCs w:val="24"/>
        </w:rPr>
        <w:t>3</w:t>
      </w:r>
      <w:r w:rsidRPr="00491A7D">
        <w:rPr>
          <w:rFonts w:ascii="等线" w:eastAsia="等线" w:hAnsi="等线" w:cs="宋体"/>
          <w:color w:val="000000"/>
          <w:kern w:val="0"/>
          <w:sz w:val="24"/>
          <w:szCs w:val="24"/>
        </w:rPr>
        <w:t>)</w:t>
      </w:r>
      <w:r w:rsidRPr="00491A7D">
        <w:rPr>
          <w:rFonts w:ascii="等线" w:eastAsia="等线" w:hAnsi="等线" w:cs="宋体"/>
          <w:color w:val="000000"/>
          <w:kern w:val="0"/>
          <w:sz w:val="24"/>
          <w:szCs w:val="24"/>
        </w:rPr>
        <w:tab/>
        <w:t>年龄35周岁以下，具有良好的科学素养、事业心、责任感和团队协作精神；</w:t>
      </w:r>
    </w:p>
    <w:p w:rsidR="00064B2E" w:rsidRPr="00AE2D6C" w:rsidRDefault="00491A7D" w:rsidP="00491A7D">
      <w:pPr>
        <w:widowControl/>
        <w:spacing w:line="360" w:lineRule="auto"/>
        <w:ind w:firstLineChars="200" w:firstLine="480"/>
        <w:jc w:val="left"/>
        <w:rPr>
          <w:rFonts w:ascii="等线" w:eastAsia="等线" w:hAnsi="等线" w:cs="宋体"/>
          <w:color w:val="000000"/>
          <w:kern w:val="0"/>
          <w:sz w:val="24"/>
          <w:szCs w:val="24"/>
        </w:rPr>
      </w:pPr>
      <w:r w:rsidRPr="00491A7D">
        <w:rPr>
          <w:rFonts w:ascii="等线" w:eastAsia="等线" w:hAnsi="等线" w:cs="宋体"/>
          <w:color w:val="000000"/>
          <w:kern w:val="0"/>
          <w:sz w:val="24"/>
          <w:szCs w:val="24"/>
        </w:rPr>
        <w:t>(</w:t>
      </w:r>
      <w:r>
        <w:rPr>
          <w:rFonts w:ascii="等线" w:eastAsia="等线" w:hAnsi="等线" w:cs="宋体" w:hint="eastAsia"/>
          <w:color w:val="000000"/>
          <w:kern w:val="0"/>
          <w:sz w:val="24"/>
          <w:szCs w:val="24"/>
        </w:rPr>
        <w:t>4</w:t>
      </w:r>
      <w:r w:rsidRPr="00491A7D">
        <w:rPr>
          <w:rFonts w:ascii="等线" w:eastAsia="等线" w:hAnsi="等线" w:cs="宋体"/>
          <w:color w:val="000000"/>
          <w:kern w:val="0"/>
          <w:sz w:val="24"/>
          <w:szCs w:val="24"/>
        </w:rPr>
        <w:t>)</w:t>
      </w:r>
      <w:r w:rsidRPr="00491A7D">
        <w:rPr>
          <w:rFonts w:ascii="等线" w:eastAsia="等线" w:hAnsi="等线" w:cs="宋体"/>
          <w:color w:val="000000"/>
          <w:kern w:val="0"/>
          <w:sz w:val="24"/>
          <w:szCs w:val="24"/>
        </w:rPr>
        <w:tab/>
        <w:t>具有良好的英文阅读、写作和口头交流能力。</w:t>
      </w:r>
    </w:p>
    <w:p w:rsidR="004D5880" w:rsidRPr="00542E13" w:rsidRDefault="00491A7D" w:rsidP="004D5880">
      <w:pPr>
        <w:widowControl/>
        <w:spacing w:afterLines="50" w:after="156" w:line="360" w:lineRule="auto"/>
        <w:jc w:val="left"/>
        <w:rPr>
          <w:rFonts w:cs="宋体"/>
          <w:color w:val="000000"/>
          <w:kern w:val="0"/>
          <w:sz w:val="24"/>
          <w:szCs w:val="24"/>
        </w:rPr>
      </w:pPr>
      <w:r>
        <w:rPr>
          <w:rFonts w:asciiTheme="minorEastAsia" w:eastAsia="等线" w:hAnsiTheme="minorEastAsia" w:cs="宋体" w:hint="eastAsia"/>
          <w:b/>
          <w:color w:val="000000"/>
          <w:kern w:val="0"/>
          <w:sz w:val="24"/>
          <w:szCs w:val="24"/>
        </w:rPr>
        <w:t>3</w:t>
      </w:r>
      <w:r w:rsidR="004D5880">
        <w:rPr>
          <w:rFonts w:asciiTheme="minorEastAsia" w:eastAsia="等线" w:hAnsiTheme="minorEastAsia" w:cs="宋体" w:hint="eastAsia"/>
          <w:b/>
          <w:color w:val="000000"/>
          <w:kern w:val="0"/>
          <w:sz w:val="24"/>
          <w:szCs w:val="24"/>
        </w:rPr>
        <w:t>、</w:t>
      </w:r>
      <w:r w:rsidR="008E784E">
        <w:rPr>
          <w:rFonts w:asciiTheme="minorEastAsia" w:eastAsia="等线" w:hAnsiTheme="minorEastAsia" w:cs="宋体" w:hint="eastAsia"/>
          <w:b/>
          <w:color w:val="000000"/>
          <w:kern w:val="0"/>
          <w:sz w:val="24"/>
          <w:szCs w:val="24"/>
        </w:rPr>
        <w:t>拟聘人员薪资福利待遇</w:t>
      </w:r>
    </w:p>
    <w:p w:rsidR="00F53741" w:rsidRPr="009A0D49" w:rsidRDefault="008E784E"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kern w:val="0"/>
          <w:sz w:val="24"/>
          <w:szCs w:val="24"/>
        </w:rPr>
        <w:t>（1）</w:t>
      </w:r>
      <w:r w:rsidR="00DC4968" w:rsidRPr="009A0D49">
        <w:rPr>
          <w:rFonts w:ascii="等线" w:eastAsia="等线" w:hAnsi="等线" w:cs="宋体" w:hint="eastAsia"/>
          <w:kern w:val="0"/>
          <w:sz w:val="24"/>
          <w:szCs w:val="24"/>
        </w:rPr>
        <w:t>博士后聘用期为两年</w:t>
      </w:r>
      <w:r w:rsidR="00DC4968" w:rsidRPr="009A0D49">
        <w:rPr>
          <w:rFonts w:ascii="等线" w:eastAsia="等线" w:hAnsi="等线" w:cs="宋体" w:hint="eastAsia"/>
          <w:color w:val="000000"/>
          <w:kern w:val="0"/>
          <w:sz w:val="24"/>
          <w:szCs w:val="24"/>
        </w:rPr>
        <w:t>，</w:t>
      </w:r>
      <w:r w:rsidR="009C6D43" w:rsidRPr="009A0D49">
        <w:rPr>
          <w:rFonts w:ascii="等线" w:eastAsia="等线" w:hAnsi="等线" w:cs="宋体" w:hint="eastAsia"/>
          <w:color w:val="000000"/>
          <w:kern w:val="0"/>
          <w:sz w:val="24"/>
          <w:szCs w:val="24"/>
        </w:rPr>
        <w:t>年</w:t>
      </w:r>
      <w:r w:rsidR="009C6D43" w:rsidRPr="009A0D49">
        <w:rPr>
          <w:rFonts w:ascii="等线" w:eastAsia="等线" w:hAnsi="等线" w:cs="宋体" w:hint="eastAsia"/>
          <w:kern w:val="0"/>
          <w:sz w:val="24"/>
          <w:szCs w:val="24"/>
        </w:rPr>
        <w:t>薪</w:t>
      </w:r>
      <w:r w:rsidR="009C6D43" w:rsidRPr="009A0D49">
        <w:rPr>
          <w:rFonts w:ascii="等线" w:eastAsia="等线" w:hAnsi="等线" w:cs="宋体"/>
          <w:kern w:val="0"/>
          <w:sz w:val="24"/>
          <w:szCs w:val="24"/>
        </w:rPr>
        <w:t>3</w:t>
      </w:r>
      <w:r w:rsidR="00A809A7" w:rsidRPr="009A0D49">
        <w:rPr>
          <w:rFonts w:ascii="等线" w:eastAsia="等线" w:hAnsi="等线" w:cs="宋体" w:hint="eastAsia"/>
          <w:kern w:val="0"/>
          <w:sz w:val="24"/>
          <w:szCs w:val="24"/>
        </w:rPr>
        <w:t>3</w:t>
      </w:r>
      <w:r w:rsidR="009C6D43" w:rsidRPr="009A0D49">
        <w:rPr>
          <w:rFonts w:ascii="等线" w:eastAsia="等线" w:hAnsi="等线" w:cs="宋体"/>
          <w:kern w:val="0"/>
          <w:sz w:val="24"/>
          <w:szCs w:val="24"/>
        </w:rPr>
        <w:t>万元</w:t>
      </w:r>
      <w:r w:rsidR="009C6D43" w:rsidRPr="009A0D49">
        <w:rPr>
          <w:rFonts w:ascii="等线" w:eastAsia="等线" w:hAnsi="等线" w:cs="宋体" w:hint="eastAsia"/>
          <w:kern w:val="0"/>
          <w:sz w:val="24"/>
          <w:szCs w:val="24"/>
        </w:rPr>
        <w:t>起，</w:t>
      </w:r>
      <w:r w:rsidR="009C6D43" w:rsidRPr="009A0D49">
        <w:rPr>
          <w:rFonts w:ascii="等线" w:eastAsia="等线" w:hAnsi="等线" w:cs="宋体"/>
          <w:kern w:val="0"/>
          <w:sz w:val="24"/>
          <w:szCs w:val="24"/>
        </w:rPr>
        <w:t>含</w:t>
      </w:r>
      <w:r w:rsidR="009C6D43" w:rsidRPr="009A0D49">
        <w:rPr>
          <w:rFonts w:ascii="等线" w:eastAsia="等线" w:hAnsi="等线" w:cs="宋体" w:hint="eastAsia"/>
          <w:color w:val="000000"/>
          <w:kern w:val="0"/>
          <w:sz w:val="24"/>
          <w:szCs w:val="24"/>
        </w:rPr>
        <w:t>广东省</w:t>
      </w:r>
      <w:r w:rsidR="00955A58" w:rsidRPr="009A0D49">
        <w:rPr>
          <w:rFonts w:ascii="等线" w:eastAsia="等线" w:hAnsi="等线" w:cs="宋体" w:hint="eastAsia"/>
          <w:color w:val="000000"/>
          <w:kern w:val="0"/>
          <w:sz w:val="24"/>
          <w:szCs w:val="24"/>
        </w:rPr>
        <w:t>生活</w:t>
      </w:r>
      <w:r w:rsidR="009C6D43" w:rsidRPr="009A0D49">
        <w:rPr>
          <w:rFonts w:ascii="等线" w:eastAsia="等线" w:hAnsi="等线" w:cs="宋体" w:hint="eastAsia"/>
          <w:color w:val="000000"/>
          <w:kern w:val="0"/>
          <w:sz w:val="24"/>
          <w:szCs w:val="24"/>
        </w:rPr>
        <w:t>补助</w:t>
      </w:r>
      <w:r w:rsidR="009C6D43" w:rsidRPr="009A0D49">
        <w:rPr>
          <w:rFonts w:ascii="等线" w:eastAsia="等线" w:hAnsi="等线" w:cs="宋体"/>
          <w:color w:val="000000"/>
          <w:kern w:val="0"/>
          <w:sz w:val="24"/>
          <w:szCs w:val="24"/>
        </w:rPr>
        <w:t>15万元（税前）</w:t>
      </w:r>
      <w:r w:rsidR="009C6D43" w:rsidRPr="009A0D49">
        <w:rPr>
          <w:rFonts w:ascii="等线" w:eastAsia="等线" w:hAnsi="等线" w:cs="宋体" w:hint="eastAsia"/>
          <w:color w:val="000000"/>
          <w:kern w:val="0"/>
          <w:sz w:val="24"/>
          <w:szCs w:val="24"/>
        </w:rPr>
        <w:t>及</w:t>
      </w:r>
      <w:r w:rsidR="009C6D43" w:rsidRPr="009A0D49">
        <w:rPr>
          <w:rFonts w:ascii="等线" w:eastAsia="等线" w:hAnsi="等线" w:cs="宋体"/>
          <w:color w:val="000000"/>
          <w:kern w:val="0"/>
          <w:sz w:val="24"/>
          <w:szCs w:val="24"/>
        </w:rPr>
        <w:t>深圳市</w:t>
      </w:r>
      <w:r w:rsidR="009C6D43" w:rsidRPr="009A0D49">
        <w:rPr>
          <w:rFonts w:ascii="等线" w:eastAsia="等线" w:hAnsi="等线" w:cs="宋体" w:hint="eastAsia"/>
          <w:color w:val="000000"/>
          <w:kern w:val="0"/>
          <w:sz w:val="24"/>
          <w:szCs w:val="24"/>
        </w:rPr>
        <w:t>生活补助</w:t>
      </w:r>
      <w:r w:rsidR="009C6D43" w:rsidRPr="009A0D49">
        <w:rPr>
          <w:rFonts w:ascii="等线" w:eastAsia="等线" w:hAnsi="等线" w:cs="宋体"/>
          <w:color w:val="000000"/>
          <w:kern w:val="0"/>
          <w:sz w:val="24"/>
          <w:szCs w:val="24"/>
        </w:rPr>
        <w:t>6万元（税后）</w:t>
      </w:r>
      <w:r w:rsidR="009C6D43" w:rsidRPr="009A0D49">
        <w:rPr>
          <w:rFonts w:ascii="等线" w:eastAsia="等线" w:hAnsi="等线" w:cs="宋体" w:hint="eastAsia"/>
          <w:color w:val="000000"/>
          <w:kern w:val="0"/>
          <w:sz w:val="24"/>
          <w:szCs w:val="24"/>
        </w:rPr>
        <w:t>，并按深圳市有关规定参加社会保险及住房公积金。</w:t>
      </w:r>
      <w:r w:rsidR="009939CA" w:rsidRPr="009A0D49">
        <w:rPr>
          <w:rFonts w:ascii="等线" w:eastAsia="等线" w:hAnsi="等线" w:cs="宋体" w:hint="eastAsia"/>
          <w:color w:val="000000"/>
          <w:kern w:val="0"/>
          <w:sz w:val="24"/>
          <w:szCs w:val="24"/>
        </w:rPr>
        <w:t>博士后福利费参照学校员额内教职工标准发放。</w:t>
      </w:r>
    </w:p>
    <w:p w:rsidR="008E784E" w:rsidRPr="009A0D49" w:rsidRDefault="00F53741"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（2）</w:t>
      </w:r>
      <w:r w:rsidRPr="009A0D49">
        <w:rPr>
          <w:rFonts w:ascii="等线" w:eastAsia="等线" w:hAnsi="等线" w:cs="宋体"/>
          <w:color w:val="000000"/>
          <w:kern w:val="0"/>
          <w:sz w:val="24"/>
          <w:szCs w:val="24"/>
        </w:rPr>
        <w:t>特别优秀</w:t>
      </w:r>
      <w:r w:rsidR="006E06FE" w:rsidRPr="009A0D49">
        <w:rPr>
          <w:rFonts w:ascii="等线" w:eastAsia="等线" w:hAnsi="等线" w:cs="宋体" w:hint="eastAsia"/>
          <w:color w:val="000000"/>
          <w:kern w:val="0"/>
          <w:sz w:val="24"/>
          <w:szCs w:val="24"/>
        </w:rPr>
        <w:t>候选人可以</w:t>
      </w:r>
      <w:r w:rsidRPr="009A0D49">
        <w:rPr>
          <w:rFonts w:ascii="等线" w:eastAsia="等线" w:hAnsi="等线" w:cs="宋体"/>
          <w:color w:val="000000"/>
          <w:kern w:val="0"/>
          <w:sz w:val="24"/>
          <w:szCs w:val="24"/>
        </w:rPr>
        <w:t>申请校长卓越博士后，年薪</w:t>
      </w:r>
      <w:r w:rsidRPr="009A0D49">
        <w:rPr>
          <w:rFonts w:ascii="等线" w:eastAsia="等线" w:hAnsi="等线" w:cs="宋体" w:hint="eastAsia"/>
          <w:color w:val="000000"/>
          <w:kern w:val="0"/>
          <w:sz w:val="24"/>
          <w:szCs w:val="24"/>
        </w:rPr>
        <w:t>可达</w:t>
      </w:r>
      <w:r w:rsidRPr="009A0D49">
        <w:rPr>
          <w:rFonts w:ascii="等线" w:eastAsia="等线" w:hAnsi="等线" w:cs="宋体"/>
          <w:color w:val="000000"/>
          <w:kern w:val="0"/>
          <w:sz w:val="24"/>
          <w:szCs w:val="24"/>
        </w:rPr>
        <w:t>41万元</w:t>
      </w:r>
      <w:r w:rsidRPr="009A0D49">
        <w:rPr>
          <w:rFonts w:ascii="等线" w:eastAsia="等线" w:hAnsi="等线" w:cs="宋体" w:hint="eastAsia"/>
          <w:color w:val="000000"/>
          <w:kern w:val="0"/>
          <w:sz w:val="24"/>
          <w:szCs w:val="24"/>
        </w:rPr>
        <w:t>。（含广东省及深圳市补助）</w:t>
      </w:r>
      <w:r w:rsidR="00E74F2B" w:rsidRPr="009A0D49">
        <w:rPr>
          <w:rFonts w:ascii="等线" w:eastAsia="等线" w:hAnsi="等线" w:cs="宋体" w:hint="eastAsia"/>
          <w:color w:val="000000"/>
          <w:kern w:val="0"/>
          <w:sz w:val="24"/>
          <w:szCs w:val="24"/>
        </w:rPr>
        <w:t>。</w:t>
      </w:r>
    </w:p>
    <w:p w:rsidR="008E784E" w:rsidRDefault="008E784E" w:rsidP="008E784E">
      <w:pPr>
        <w:widowControl/>
        <w:spacing w:line="360" w:lineRule="auto"/>
        <w:jc w:val="left"/>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w:t>
      </w:r>
      <w:r w:rsidR="00F53741" w:rsidRPr="009A0D49">
        <w:rPr>
          <w:rFonts w:ascii="等线" w:eastAsia="等线" w:hAnsi="等线" w:cs="宋体" w:hint="eastAsia"/>
          <w:color w:val="000000"/>
          <w:kern w:val="0"/>
          <w:sz w:val="24"/>
          <w:szCs w:val="24"/>
        </w:rPr>
        <w:t>3</w:t>
      </w:r>
      <w:r w:rsidRPr="009A0D49">
        <w:rPr>
          <w:rFonts w:ascii="等线" w:eastAsia="等线" w:hAnsi="等线" w:cs="宋体" w:hint="eastAsia"/>
          <w:color w:val="000000"/>
          <w:kern w:val="0"/>
          <w:sz w:val="24"/>
          <w:szCs w:val="24"/>
        </w:rPr>
        <w:t>）</w:t>
      </w:r>
      <w:r w:rsidR="009939CA" w:rsidRPr="009A0D49">
        <w:rPr>
          <w:rFonts w:ascii="等线" w:eastAsia="等线" w:hAnsi="等线" w:cs="宋体" w:hint="eastAsia"/>
          <w:color w:val="000000"/>
          <w:kern w:val="0"/>
          <w:sz w:val="24"/>
          <w:szCs w:val="24"/>
        </w:rPr>
        <w:t>在站期间，可依托学校申请深圳市公租房</w:t>
      </w:r>
      <w:r w:rsidR="00B322A1" w:rsidRPr="009A0D49">
        <w:rPr>
          <w:rFonts w:ascii="等线" w:eastAsia="等线" w:hAnsi="等线" w:cs="宋体" w:hint="eastAsia"/>
          <w:color w:val="000000"/>
          <w:kern w:val="0"/>
          <w:sz w:val="24"/>
          <w:szCs w:val="24"/>
        </w:rPr>
        <w:t>，未依</w:t>
      </w:r>
      <w:r w:rsidR="00DF1E22" w:rsidRPr="009A0D49">
        <w:rPr>
          <w:rFonts w:ascii="等线" w:eastAsia="等线" w:hAnsi="等线" w:cs="宋体" w:hint="eastAsia"/>
          <w:color w:val="000000"/>
          <w:kern w:val="0"/>
          <w:sz w:val="24"/>
          <w:szCs w:val="24"/>
        </w:rPr>
        <w:t>托学校使用深圳市公租房的博士后，可享受</w:t>
      </w:r>
      <w:r w:rsidR="00500E16" w:rsidRPr="009A0D49">
        <w:rPr>
          <w:rFonts w:ascii="等线" w:eastAsia="等线" w:hAnsi="等线" w:cs="宋体" w:hint="eastAsia"/>
          <w:color w:val="000000"/>
          <w:kern w:val="0"/>
          <w:sz w:val="24"/>
          <w:szCs w:val="24"/>
        </w:rPr>
        <w:t>两年</w:t>
      </w:r>
      <w:r w:rsidR="00DF1E22" w:rsidRPr="009A0D49">
        <w:rPr>
          <w:rFonts w:ascii="等线" w:eastAsia="等线" w:hAnsi="等线" w:cs="宋体" w:hint="eastAsia"/>
          <w:color w:val="000000"/>
          <w:kern w:val="0"/>
          <w:sz w:val="24"/>
          <w:szCs w:val="24"/>
        </w:rPr>
        <w:t>税前2</w:t>
      </w:r>
      <w:r w:rsidR="004F6E03" w:rsidRPr="009A0D49">
        <w:rPr>
          <w:rFonts w:ascii="等线" w:eastAsia="等线" w:hAnsi="等线" w:cs="宋体" w:hint="eastAsia"/>
          <w:color w:val="000000"/>
          <w:kern w:val="0"/>
          <w:sz w:val="24"/>
          <w:szCs w:val="24"/>
        </w:rPr>
        <w:t>8</w:t>
      </w:r>
      <w:r w:rsidR="00DF1E22" w:rsidRPr="009A0D49">
        <w:rPr>
          <w:rFonts w:ascii="等线" w:eastAsia="等线" w:hAnsi="等线" w:cs="宋体" w:hint="eastAsia"/>
          <w:color w:val="000000"/>
          <w:kern w:val="0"/>
          <w:sz w:val="24"/>
          <w:szCs w:val="24"/>
        </w:rPr>
        <w:t>00元/月的住房补贴。</w:t>
      </w:r>
    </w:p>
    <w:p w:rsidR="00DF1E22" w:rsidRDefault="00DF1E22"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4</w:t>
      </w:r>
      <w:r>
        <w:rPr>
          <w:rFonts w:ascii="等线" w:eastAsia="等线" w:hAnsi="等线" w:cs="宋体" w:hint="eastAsia"/>
          <w:color w:val="000000"/>
          <w:kern w:val="0"/>
          <w:sz w:val="24"/>
          <w:szCs w:val="24"/>
        </w:rPr>
        <w:t>）</w:t>
      </w:r>
      <w:r w:rsidR="00500E16">
        <w:rPr>
          <w:rFonts w:ascii="等线" w:eastAsia="等线" w:hAnsi="等线" w:cs="宋体" w:hint="eastAsia"/>
          <w:color w:val="000000"/>
          <w:kern w:val="0"/>
          <w:sz w:val="24"/>
          <w:szCs w:val="24"/>
        </w:rPr>
        <w:t>拥有</w:t>
      </w:r>
      <w:r w:rsidRPr="00DF1E22">
        <w:rPr>
          <w:rFonts w:ascii="等线" w:eastAsia="等线" w:hAnsi="等线" w:cs="宋体" w:hint="eastAsia"/>
          <w:color w:val="000000"/>
          <w:kern w:val="0"/>
          <w:sz w:val="24"/>
          <w:szCs w:val="24"/>
        </w:rPr>
        <w:t>优良的工作环境和境内外合作交流机会，博士后在站期间享受两年共计2.5万学术交流经费资助。</w:t>
      </w:r>
    </w:p>
    <w:p w:rsidR="004F6E03" w:rsidRDefault="004F6E03" w:rsidP="004F6E03">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5</w:t>
      </w:r>
      <w:r w:rsidR="00500E16">
        <w:rPr>
          <w:rFonts w:ascii="等线" w:eastAsia="等线" w:hAnsi="等线" w:cs="宋体" w:hint="eastAsia"/>
          <w:color w:val="000000"/>
          <w:kern w:val="0"/>
          <w:sz w:val="24"/>
          <w:szCs w:val="24"/>
        </w:rPr>
        <w:t>）</w:t>
      </w:r>
      <w:r w:rsidR="002F7F8B">
        <w:rPr>
          <w:rFonts w:ascii="等线" w:eastAsia="等线" w:hAnsi="等线" w:cs="宋体" w:hint="eastAsia"/>
          <w:color w:val="000000"/>
          <w:kern w:val="0"/>
          <w:sz w:val="24"/>
          <w:szCs w:val="24"/>
        </w:rPr>
        <w:t>交叉研究院</w:t>
      </w:r>
      <w:r w:rsidR="004163A4">
        <w:rPr>
          <w:rFonts w:ascii="等线" w:eastAsia="等线" w:hAnsi="等线" w:cs="宋体" w:hint="eastAsia"/>
          <w:color w:val="000000"/>
          <w:kern w:val="0"/>
          <w:sz w:val="24"/>
          <w:szCs w:val="24"/>
        </w:rPr>
        <w:t>和</w:t>
      </w:r>
      <w:r w:rsidR="00500E16">
        <w:rPr>
          <w:rFonts w:ascii="等线" w:eastAsia="等线" w:hAnsi="等线" w:cs="宋体" w:hint="eastAsia"/>
          <w:color w:val="000000"/>
          <w:kern w:val="0"/>
          <w:sz w:val="24"/>
          <w:szCs w:val="24"/>
        </w:rPr>
        <w:t>课题组提供充足的科研支持，</w:t>
      </w:r>
      <w:r w:rsidR="00500E16" w:rsidRPr="00500E16">
        <w:rPr>
          <w:rFonts w:ascii="等线" w:eastAsia="等线" w:hAnsi="等线" w:cs="宋体" w:hint="eastAsia"/>
          <w:color w:val="000000"/>
          <w:kern w:val="0"/>
          <w:sz w:val="24"/>
          <w:szCs w:val="24"/>
        </w:rPr>
        <w:t>协助博士后本人作为负责人申请中国博士后科学基金、国家自然科学基金及广东省、深圳市各级科研项目</w:t>
      </w:r>
      <w:r w:rsidRPr="00DF1E22">
        <w:rPr>
          <w:rFonts w:ascii="等线" w:eastAsia="等线" w:hAnsi="等线" w:cs="宋体" w:hint="eastAsia"/>
          <w:color w:val="000000"/>
          <w:kern w:val="0"/>
          <w:sz w:val="24"/>
          <w:szCs w:val="24"/>
        </w:rPr>
        <w:t>。</w:t>
      </w:r>
    </w:p>
    <w:p w:rsidR="00500E16" w:rsidRDefault="00500E16" w:rsidP="00500E16">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6</w:t>
      </w:r>
      <w:r>
        <w:rPr>
          <w:rFonts w:ascii="等线" w:eastAsia="等线" w:hAnsi="等线" w:cs="宋体" w:hint="eastAsia"/>
          <w:color w:val="000000"/>
          <w:kern w:val="0"/>
          <w:sz w:val="24"/>
          <w:szCs w:val="24"/>
        </w:rPr>
        <w:t>）</w:t>
      </w:r>
      <w:r w:rsidR="00F26EEC">
        <w:rPr>
          <w:rFonts w:ascii="等线" w:eastAsia="等线" w:hAnsi="等线" w:cs="宋体" w:hint="eastAsia"/>
          <w:color w:val="000000"/>
          <w:kern w:val="0"/>
          <w:sz w:val="24"/>
          <w:szCs w:val="24"/>
        </w:rPr>
        <w:t>课题组</w:t>
      </w:r>
      <w:r w:rsidRPr="00500E16">
        <w:rPr>
          <w:rFonts w:ascii="等线" w:eastAsia="等线" w:hAnsi="等线" w:cs="宋体" w:hint="eastAsia"/>
          <w:color w:val="000000"/>
          <w:kern w:val="0"/>
          <w:sz w:val="24"/>
          <w:szCs w:val="24"/>
        </w:rPr>
        <w:t>协助符合条件的博士后申请“广东省海外青年博士后引进项目”。即在世界排名前200名的高校（不含境内，排名以上一年度泰晤士、USNEWS、QS和上海交通大学的世界大学排行榜为准）获得博士学位，在广东省博士后设站单位从事博士后研究，并承诺在站2年以上的博士后，申请成功后省财政给予</w:t>
      </w:r>
      <w:r w:rsidRPr="00500E16">
        <w:rPr>
          <w:rFonts w:ascii="等线" w:eastAsia="等线" w:hAnsi="等线" w:cs="宋体" w:hint="eastAsia"/>
          <w:color w:val="000000"/>
          <w:kern w:val="0"/>
          <w:sz w:val="24"/>
          <w:szCs w:val="24"/>
        </w:rPr>
        <w:lastRenderedPageBreak/>
        <w:t>每名进站博士后资助60万元生活补贴</w:t>
      </w:r>
      <w:r w:rsidR="00081737" w:rsidRPr="00081737">
        <w:rPr>
          <w:rFonts w:ascii="等线" w:eastAsia="等线" w:hAnsi="等线" w:cs="宋体" w:hint="eastAsia"/>
          <w:color w:val="000000"/>
          <w:kern w:val="0"/>
          <w:sz w:val="24"/>
          <w:szCs w:val="24"/>
        </w:rPr>
        <w:t>（与广东省每年15</w:t>
      </w:r>
      <w:r w:rsidR="00955A58">
        <w:rPr>
          <w:rFonts w:ascii="等线" w:eastAsia="等线" w:hAnsi="等线" w:cs="宋体" w:hint="eastAsia"/>
          <w:color w:val="000000"/>
          <w:kern w:val="0"/>
          <w:sz w:val="24"/>
          <w:szCs w:val="24"/>
        </w:rPr>
        <w:t>万生活补助</w:t>
      </w:r>
      <w:r w:rsidR="00081737" w:rsidRPr="00081737">
        <w:rPr>
          <w:rFonts w:ascii="等线" w:eastAsia="等线" w:hAnsi="等线" w:cs="宋体" w:hint="eastAsia"/>
          <w:color w:val="000000"/>
          <w:kern w:val="0"/>
          <w:sz w:val="24"/>
          <w:szCs w:val="24"/>
        </w:rPr>
        <w:t>不同时享受，与深圳市每年6</w:t>
      </w:r>
      <w:r w:rsidR="00955A58">
        <w:rPr>
          <w:rFonts w:ascii="等线" w:eastAsia="等线" w:hAnsi="等线" w:cs="宋体" w:hint="eastAsia"/>
          <w:color w:val="000000"/>
          <w:kern w:val="0"/>
          <w:sz w:val="24"/>
          <w:szCs w:val="24"/>
        </w:rPr>
        <w:t>万元生活补助</w:t>
      </w:r>
      <w:r w:rsidR="00081737" w:rsidRPr="00081737">
        <w:rPr>
          <w:rFonts w:ascii="等线" w:eastAsia="等线" w:hAnsi="等线" w:cs="宋体" w:hint="eastAsia"/>
          <w:color w:val="000000"/>
          <w:kern w:val="0"/>
          <w:sz w:val="24"/>
          <w:szCs w:val="24"/>
        </w:rPr>
        <w:t>同时享受情况</w:t>
      </w:r>
      <w:r w:rsidR="00E11A22">
        <w:rPr>
          <w:rFonts w:ascii="等线" w:eastAsia="等线" w:hAnsi="等线" w:cs="宋体" w:hint="eastAsia"/>
          <w:color w:val="000000"/>
          <w:kern w:val="0"/>
          <w:sz w:val="24"/>
          <w:szCs w:val="24"/>
        </w:rPr>
        <w:t>下</w:t>
      </w:r>
      <w:r w:rsidR="00081737" w:rsidRPr="00081737">
        <w:rPr>
          <w:rFonts w:ascii="等线" w:eastAsia="等线" w:hAnsi="等线" w:cs="宋体" w:hint="eastAsia"/>
          <w:color w:val="000000"/>
          <w:kern w:val="0"/>
          <w:sz w:val="24"/>
          <w:szCs w:val="24"/>
        </w:rPr>
        <w:t>以深圳市规定为准）</w:t>
      </w:r>
      <w:r w:rsidR="00081737" w:rsidRPr="00081737">
        <w:rPr>
          <w:rFonts w:ascii="等线" w:eastAsia="等线" w:hAnsi="等线" w:cs="宋体"/>
          <w:color w:val="000000"/>
          <w:kern w:val="0"/>
          <w:sz w:val="24"/>
          <w:szCs w:val="24"/>
        </w:rPr>
        <w:t>；</w:t>
      </w:r>
      <w:r w:rsidRPr="00500E16">
        <w:rPr>
          <w:rFonts w:ascii="等线" w:eastAsia="等线" w:hAnsi="等线" w:cs="宋体" w:hint="eastAsia"/>
          <w:color w:val="000000"/>
          <w:kern w:val="0"/>
          <w:sz w:val="24"/>
          <w:szCs w:val="24"/>
        </w:rPr>
        <w:t>对获得本项目资助，出站后与广东省用人单位签订工作协议或劳动合同，并承诺连续在粤工作3年以上的博士后，省财政给予每人40万元住房补贴。</w:t>
      </w:r>
    </w:p>
    <w:p w:rsidR="00BF2401" w:rsidRDefault="00500E16"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7</w:t>
      </w:r>
      <w:r>
        <w:rPr>
          <w:rFonts w:ascii="等线" w:eastAsia="等线" w:hAnsi="等线" w:cs="宋体" w:hint="eastAsia"/>
          <w:color w:val="000000"/>
          <w:kern w:val="0"/>
          <w:sz w:val="24"/>
          <w:szCs w:val="24"/>
        </w:rPr>
        <w:t>）</w:t>
      </w:r>
      <w:r w:rsidR="005378E0" w:rsidRPr="00380346">
        <w:rPr>
          <w:rFonts w:ascii="等线" w:eastAsia="等线" w:hAnsi="等线" w:cs="宋体" w:hint="eastAsia"/>
          <w:color w:val="000000"/>
          <w:kern w:val="0"/>
          <w:sz w:val="24"/>
          <w:szCs w:val="24"/>
        </w:rPr>
        <w:t>博士后出站选择留深从事科研工作，且与本市企事业单位签订3年以上劳动（聘用）合同的，可以申请深圳市博士后留深来深科研资助。深圳市政府给予每人每年10万元科研资助，共资助3年。</w:t>
      </w:r>
    </w:p>
    <w:p w:rsidR="004F6E03" w:rsidRDefault="00BF2401"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8</w:t>
      </w:r>
      <w:r>
        <w:rPr>
          <w:rFonts w:ascii="等线" w:eastAsia="等线" w:hAnsi="等线" w:cs="宋体" w:hint="eastAsia"/>
          <w:color w:val="000000"/>
          <w:kern w:val="0"/>
          <w:sz w:val="24"/>
          <w:szCs w:val="24"/>
        </w:rPr>
        <w:t>）</w:t>
      </w:r>
      <w:r w:rsidRPr="00380346">
        <w:rPr>
          <w:rFonts w:ascii="等线" w:eastAsia="等线" w:hAnsi="等线" w:cs="宋体" w:hint="eastAsia"/>
          <w:color w:val="000000"/>
          <w:kern w:val="0"/>
          <w:sz w:val="24"/>
          <w:szCs w:val="24"/>
        </w:rPr>
        <w:t>对于符合最新《深圳市新引进人才租房和生活补贴》相关政策要求的博士后，落户深圳后，可协助申请深圳市一次性租房和生活补贴3万元（免税，自</w:t>
      </w:r>
      <w:r w:rsidR="005378E0" w:rsidRPr="00380346">
        <w:rPr>
          <w:rFonts w:ascii="等线" w:eastAsia="等线" w:hAnsi="等线" w:cs="宋体" w:hint="eastAsia"/>
          <w:color w:val="000000"/>
          <w:kern w:val="0"/>
          <w:sz w:val="24"/>
          <w:szCs w:val="24"/>
        </w:rPr>
        <w:t>主网上申请）。</w:t>
      </w:r>
    </w:p>
    <w:p w:rsidR="005378E0" w:rsidRPr="009A0D49" w:rsidRDefault="005378E0"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w:t>
      </w:r>
      <w:r w:rsidR="00733893">
        <w:rPr>
          <w:rFonts w:ascii="等线" w:eastAsia="等线" w:hAnsi="等线" w:cs="宋体" w:hint="eastAsia"/>
          <w:color w:val="000000"/>
          <w:kern w:val="0"/>
          <w:sz w:val="24"/>
          <w:szCs w:val="24"/>
        </w:rPr>
        <w:t>9</w:t>
      </w:r>
      <w:r>
        <w:rPr>
          <w:rFonts w:ascii="等线" w:eastAsia="等线" w:hAnsi="等线" w:cs="宋体" w:hint="eastAsia"/>
          <w:color w:val="000000"/>
          <w:kern w:val="0"/>
          <w:sz w:val="24"/>
          <w:szCs w:val="24"/>
        </w:rPr>
        <w:t>）</w:t>
      </w:r>
      <w:r w:rsidRPr="00380346">
        <w:rPr>
          <w:rFonts w:ascii="等线" w:eastAsia="等线" w:hAnsi="等线" w:cs="宋体" w:hint="eastAsia"/>
          <w:color w:val="000000"/>
          <w:kern w:val="0"/>
          <w:sz w:val="24"/>
          <w:szCs w:val="24"/>
        </w:rPr>
        <w:t>依据自身符合的条件情况，在站或出站留深博士后可申请 "深圳市孔雀计划C类人才"或者"深圳市后备级人才"，享受5年160万的奖励津贴（免税）</w:t>
      </w:r>
      <w:r w:rsidRPr="009A0D49">
        <w:rPr>
          <w:rFonts w:ascii="等线" w:eastAsia="等线" w:hAnsi="等线" w:cs="宋体" w:hint="eastAsia"/>
          <w:color w:val="000000"/>
          <w:kern w:val="0"/>
          <w:sz w:val="24"/>
          <w:szCs w:val="24"/>
        </w:rPr>
        <w:t xml:space="preserve">（以深圳市最新相关人才申报要求为准）。 </w:t>
      </w:r>
    </w:p>
    <w:p w:rsidR="00B82854" w:rsidRPr="00B82854" w:rsidRDefault="00B82854" w:rsidP="00B82854">
      <w:pPr>
        <w:rPr>
          <w:rFonts w:ascii="等线" w:eastAsia="等线" w:hAnsi="等线" w:cs="宋体"/>
          <w:color w:val="000000"/>
          <w:kern w:val="0"/>
          <w:sz w:val="24"/>
          <w:szCs w:val="24"/>
        </w:rPr>
      </w:pPr>
      <w:r w:rsidRPr="009A0D49">
        <w:rPr>
          <w:rFonts w:ascii="等线" w:eastAsia="等线" w:hAnsi="等线" w:cs="宋体" w:hint="eastAsia"/>
          <w:color w:val="000000"/>
          <w:kern w:val="0"/>
          <w:sz w:val="24"/>
          <w:szCs w:val="24"/>
        </w:rPr>
        <w:t>（1</w:t>
      </w:r>
      <w:r w:rsidR="00DF7794" w:rsidRPr="009A0D49">
        <w:rPr>
          <w:rFonts w:ascii="等线" w:eastAsia="等线" w:hAnsi="等线" w:cs="宋体" w:hint="eastAsia"/>
          <w:color w:val="000000"/>
          <w:kern w:val="0"/>
          <w:sz w:val="24"/>
          <w:szCs w:val="24"/>
        </w:rPr>
        <w:t>0</w:t>
      </w:r>
      <w:r w:rsidRPr="009A0D49">
        <w:rPr>
          <w:rFonts w:ascii="等线" w:eastAsia="等线" w:hAnsi="等线" w:cs="宋体" w:hint="eastAsia"/>
          <w:color w:val="000000"/>
          <w:kern w:val="0"/>
          <w:sz w:val="24"/>
          <w:szCs w:val="24"/>
        </w:rPr>
        <w:t>）博士</w:t>
      </w:r>
      <w:r w:rsidRPr="009A0D49">
        <w:rPr>
          <w:rFonts w:ascii="等线" w:eastAsia="等线" w:hAnsi="等线" w:cs="宋体"/>
          <w:color w:val="000000"/>
          <w:kern w:val="0"/>
          <w:sz w:val="24"/>
          <w:szCs w:val="24"/>
        </w:rPr>
        <w:t>后出站时根据考核，成绩突出者可优先</w:t>
      </w:r>
      <w:r w:rsidRPr="009A0D49">
        <w:rPr>
          <w:rFonts w:ascii="等线" w:eastAsia="等线" w:hAnsi="等线" w:cs="宋体" w:hint="eastAsia"/>
          <w:color w:val="000000"/>
          <w:kern w:val="0"/>
          <w:sz w:val="24"/>
          <w:szCs w:val="24"/>
        </w:rPr>
        <w:t>考虑聘为交叉研究院研究序列教授</w:t>
      </w:r>
      <w:r w:rsidRPr="009A0D49">
        <w:rPr>
          <w:rFonts w:ascii="等线" w:eastAsia="等线" w:hAnsi="等线" w:cs="宋体"/>
          <w:color w:val="000000"/>
          <w:kern w:val="0"/>
          <w:sz w:val="24"/>
          <w:szCs w:val="24"/>
        </w:rPr>
        <w:t>。</w:t>
      </w:r>
    </w:p>
    <w:p w:rsidR="00B82854" w:rsidRDefault="00DF7794" w:rsidP="008E784E">
      <w:pPr>
        <w:widowControl/>
        <w:spacing w:line="360" w:lineRule="auto"/>
        <w:jc w:val="left"/>
        <w:rPr>
          <w:rFonts w:ascii="等线" w:eastAsia="等线" w:hAnsi="等线" w:cs="宋体"/>
          <w:color w:val="000000"/>
          <w:kern w:val="0"/>
          <w:sz w:val="24"/>
          <w:szCs w:val="24"/>
        </w:rPr>
      </w:pPr>
      <w:r>
        <w:rPr>
          <w:rFonts w:ascii="等线" w:eastAsia="等线" w:hAnsi="等线" w:cs="宋体" w:hint="eastAsia"/>
          <w:color w:val="000000"/>
          <w:kern w:val="0"/>
          <w:sz w:val="24"/>
          <w:szCs w:val="24"/>
        </w:rPr>
        <w:t>（11）</w:t>
      </w:r>
      <w:r w:rsidRPr="00380346">
        <w:rPr>
          <w:rFonts w:ascii="等线" w:eastAsia="等线" w:hAnsi="等线" w:cs="宋体" w:hint="eastAsia"/>
          <w:color w:val="000000"/>
          <w:kern w:val="0"/>
          <w:sz w:val="24"/>
          <w:szCs w:val="24"/>
        </w:rPr>
        <w:t>子女入学等后勤保障，按学校对博士后的规定统一办理。</w:t>
      </w:r>
    </w:p>
    <w:p w:rsidR="00542E13" w:rsidRPr="00954B63" w:rsidRDefault="00542E13" w:rsidP="00542E13">
      <w:pPr>
        <w:widowControl/>
        <w:spacing w:line="360" w:lineRule="auto"/>
        <w:jc w:val="left"/>
        <w:rPr>
          <w:rFonts w:ascii="等线" w:eastAsia="等线" w:hAnsi="等线" w:cs="宋体"/>
          <w:b/>
          <w:color w:val="000000"/>
          <w:kern w:val="0"/>
          <w:sz w:val="24"/>
          <w:szCs w:val="24"/>
        </w:rPr>
      </w:pPr>
      <w:r w:rsidRPr="00156DBB">
        <w:rPr>
          <w:rFonts w:cs="宋体" w:hint="eastAsia"/>
          <w:color w:val="000000"/>
          <w:kern w:val="0"/>
          <w:sz w:val="24"/>
          <w:szCs w:val="24"/>
        </w:rPr>
        <w:t> </w:t>
      </w:r>
      <w:r w:rsidR="003B6FB7">
        <w:rPr>
          <w:rFonts w:ascii="等线" w:eastAsia="等线" w:hAnsi="等线" w:cs="宋体" w:hint="eastAsia"/>
          <w:b/>
          <w:color w:val="000000"/>
          <w:kern w:val="0"/>
          <w:sz w:val="24"/>
          <w:szCs w:val="24"/>
        </w:rPr>
        <w:t>4</w:t>
      </w:r>
      <w:r w:rsidR="003B6FB7" w:rsidRPr="00954B63">
        <w:rPr>
          <w:rFonts w:ascii="等线" w:eastAsia="等线" w:hAnsi="等线" w:cs="宋体" w:hint="eastAsia"/>
          <w:b/>
          <w:color w:val="000000"/>
          <w:kern w:val="0"/>
          <w:sz w:val="24"/>
          <w:szCs w:val="24"/>
        </w:rPr>
        <w:t>、应聘材料：</w:t>
      </w:r>
    </w:p>
    <w:p w:rsidR="00954B63" w:rsidRP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（1）详细个人简历，含</w:t>
      </w:r>
      <w:r w:rsidRPr="00954B63">
        <w:rPr>
          <w:rFonts w:ascii="等线" w:eastAsia="等线" w:hAnsi="等线" w:cs="宋体"/>
          <w:color w:val="000000" w:themeColor="text1"/>
          <w:kern w:val="0"/>
          <w:sz w:val="24"/>
          <w:szCs w:val="24"/>
        </w:rPr>
        <w:t>学习、工作和科研</w:t>
      </w:r>
      <w:r>
        <w:rPr>
          <w:rFonts w:ascii="等线" w:eastAsia="等线" w:hAnsi="等线" w:cs="宋体" w:hint="eastAsia"/>
          <w:color w:val="000000" w:themeColor="text1"/>
          <w:kern w:val="0"/>
          <w:sz w:val="24"/>
          <w:szCs w:val="24"/>
        </w:rPr>
        <w:t>经历</w:t>
      </w:r>
      <w:r w:rsidRPr="00954B63">
        <w:rPr>
          <w:rFonts w:ascii="等线" w:eastAsia="等线" w:hAnsi="等线" w:cs="宋体"/>
          <w:color w:val="000000" w:themeColor="text1"/>
          <w:kern w:val="0"/>
          <w:sz w:val="24"/>
          <w:szCs w:val="24"/>
        </w:rPr>
        <w:t xml:space="preserve">，主要科研成果介绍（如论文论著、成果证书或奖励），及其他可以证明工作能力的材料； </w:t>
      </w:r>
    </w:p>
    <w:p w:rsidR="00954B63" w:rsidRP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t>（2）</w:t>
      </w:r>
      <w:r w:rsidR="009709A0">
        <w:rPr>
          <w:rFonts w:ascii="等线" w:eastAsia="等线" w:hAnsi="等线" w:cs="宋体"/>
          <w:color w:val="000000" w:themeColor="text1"/>
          <w:kern w:val="0"/>
          <w:sz w:val="24"/>
          <w:szCs w:val="24"/>
        </w:rPr>
        <w:t>提供身份证、毕业证</w:t>
      </w:r>
      <w:r w:rsidR="009709A0">
        <w:rPr>
          <w:rFonts w:ascii="等线" w:eastAsia="等线" w:hAnsi="等线" w:cs="宋体" w:hint="eastAsia"/>
          <w:color w:val="000000" w:themeColor="text1"/>
          <w:kern w:val="0"/>
          <w:sz w:val="24"/>
          <w:szCs w:val="24"/>
        </w:rPr>
        <w:t>及</w:t>
      </w:r>
      <w:r w:rsidRPr="00954B63">
        <w:rPr>
          <w:rFonts w:ascii="等线" w:eastAsia="等线" w:hAnsi="等线" w:cs="宋体"/>
          <w:color w:val="000000" w:themeColor="text1"/>
          <w:kern w:val="0"/>
          <w:sz w:val="24"/>
          <w:szCs w:val="24"/>
        </w:rPr>
        <w:t>学位证</w:t>
      </w:r>
      <w:r w:rsidR="009709A0">
        <w:rPr>
          <w:rFonts w:ascii="等线" w:eastAsia="等线" w:hAnsi="等线" w:cs="宋体" w:hint="eastAsia"/>
          <w:color w:val="000000" w:themeColor="text1"/>
          <w:kern w:val="0"/>
          <w:sz w:val="24"/>
          <w:szCs w:val="24"/>
        </w:rPr>
        <w:t>（或</w:t>
      </w:r>
      <w:r w:rsidR="00FF15C9">
        <w:rPr>
          <w:rFonts w:ascii="等线" w:eastAsia="等线" w:hAnsi="等线" w:cs="宋体" w:hint="eastAsia"/>
          <w:color w:val="000000" w:themeColor="text1"/>
          <w:kern w:val="0"/>
          <w:sz w:val="24"/>
          <w:szCs w:val="24"/>
        </w:rPr>
        <w:t>所在院校</w:t>
      </w:r>
      <w:r w:rsidR="009709A0">
        <w:rPr>
          <w:rFonts w:ascii="等线" w:eastAsia="等线" w:hAnsi="等线" w:cs="宋体" w:hint="eastAsia"/>
          <w:color w:val="000000" w:themeColor="text1"/>
          <w:kern w:val="0"/>
          <w:sz w:val="24"/>
          <w:szCs w:val="24"/>
        </w:rPr>
        <w:t>相关</w:t>
      </w:r>
      <w:r w:rsidR="009709A0" w:rsidRPr="009709A0">
        <w:rPr>
          <w:rFonts w:ascii="等线" w:eastAsia="等线" w:hAnsi="等线" w:cs="宋体" w:hint="eastAsia"/>
          <w:color w:val="000000" w:themeColor="text1"/>
          <w:kern w:val="0"/>
          <w:sz w:val="24"/>
          <w:szCs w:val="24"/>
        </w:rPr>
        <w:t>主管部门盖章的博士学位答辩决议</w:t>
      </w:r>
      <w:r w:rsidR="009709A0">
        <w:rPr>
          <w:rFonts w:ascii="等线" w:eastAsia="等线" w:hAnsi="等线" w:cs="宋体" w:hint="eastAsia"/>
          <w:color w:val="000000" w:themeColor="text1"/>
          <w:kern w:val="0"/>
          <w:sz w:val="24"/>
          <w:szCs w:val="24"/>
        </w:rPr>
        <w:t>）</w:t>
      </w:r>
      <w:r w:rsidRPr="00954B63">
        <w:rPr>
          <w:rFonts w:ascii="等线" w:eastAsia="等线" w:hAnsi="等线" w:cs="宋体"/>
          <w:color w:val="000000" w:themeColor="text1"/>
          <w:kern w:val="0"/>
          <w:sz w:val="24"/>
          <w:szCs w:val="24"/>
        </w:rPr>
        <w:t xml:space="preserve">扫描件或复印件； </w:t>
      </w:r>
    </w:p>
    <w:p w:rsidR="00954B63" w:rsidRDefault="00954B63" w:rsidP="00954B63">
      <w:pPr>
        <w:widowControl/>
        <w:spacing w:line="360" w:lineRule="auto"/>
        <w:jc w:val="left"/>
        <w:rPr>
          <w:rFonts w:ascii="等线" w:eastAsia="等线" w:hAnsi="等线" w:cs="宋体"/>
          <w:color w:val="000000" w:themeColor="text1"/>
          <w:kern w:val="0"/>
          <w:sz w:val="24"/>
          <w:szCs w:val="24"/>
        </w:rPr>
      </w:pPr>
      <w:r>
        <w:rPr>
          <w:rFonts w:ascii="等线" w:eastAsia="等线" w:hAnsi="等线" w:cs="宋体" w:hint="eastAsia"/>
          <w:color w:val="000000" w:themeColor="text1"/>
          <w:kern w:val="0"/>
          <w:sz w:val="24"/>
          <w:szCs w:val="24"/>
        </w:rPr>
        <w:lastRenderedPageBreak/>
        <w:t>（3）</w:t>
      </w:r>
      <w:r w:rsidRPr="00954B63">
        <w:rPr>
          <w:rFonts w:ascii="等线" w:eastAsia="等线" w:hAnsi="等线" w:cs="宋体"/>
          <w:color w:val="000000" w:themeColor="text1"/>
          <w:kern w:val="0"/>
          <w:sz w:val="24"/>
          <w:szCs w:val="24"/>
        </w:rPr>
        <w:t>提供2-3封推荐信及推荐人的姓名</w:t>
      </w:r>
      <w:r w:rsidR="00057547">
        <w:rPr>
          <w:rFonts w:ascii="等线" w:eastAsia="等线" w:hAnsi="等线" w:cs="宋体" w:hint="eastAsia"/>
          <w:color w:val="000000" w:themeColor="text1"/>
          <w:kern w:val="0"/>
          <w:sz w:val="24"/>
          <w:szCs w:val="24"/>
        </w:rPr>
        <w:t>以及</w:t>
      </w:r>
      <w:r w:rsidR="00B46D6B">
        <w:rPr>
          <w:rFonts w:ascii="等线" w:eastAsia="等线" w:hAnsi="等线" w:cs="宋体"/>
          <w:color w:val="000000" w:themeColor="text1"/>
          <w:kern w:val="0"/>
          <w:sz w:val="24"/>
          <w:szCs w:val="24"/>
        </w:rPr>
        <w:t>有效联系方式（需提供博士导师的联系方式）</w:t>
      </w:r>
      <w:r w:rsidR="00B46D6B">
        <w:rPr>
          <w:rFonts w:ascii="等线" w:eastAsia="等线" w:hAnsi="等线" w:cs="宋体" w:hint="eastAsia"/>
          <w:color w:val="000000" w:themeColor="text1"/>
          <w:kern w:val="0"/>
          <w:sz w:val="24"/>
          <w:szCs w:val="24"/>
        </w:rPr>
        <w:t>。</w:t>
      </w:r>
    </w:p>
    <w:p w:rsidR="00B10CE4" w:rsidRDefault="00B10CE4" w:rsidP="00954B63">
      <w:pPr>
        <w:widowControl/>
        <w:spacing w:line="360" w:lineRule="auto"/>
        <w:jc w:val="left"/>
        <w:rPr>
          <w:rFonts w:ascii="等线" w:eastAsia="等线" w:hAnsi="等线" w:cs="宋体"/>
          <w:color w:val="000000"/>
          <w:kern w:val="0"/>
          <w:sz w:val="24"/>
          <w:szCs w:val="24"/>
        </w:rPr>
      </w:pPr>
    </w:p>
    <w:p w:rsidR="00837920" w:rsidRDefault="00837920" w:rsidP="00E74F2B">
      <w:pPr>
        <w:widowControl/>
        <w:spacing w:line="360" w:lineRule="auto"/>
        <w:jc w:val="left"/>
        <w:rPr>
          <w:rFonts w:ascii="等线" w:eastAsia="等线" w:hAnsi="等线" w:cs="宋体"/>
          <w:kern w:val="0"/>
          <w:sz w:val="24"/>
          <w:szCs w:val="24"/>
        </w:rPr>
      </w:pPr>
      <w:r>
        <w:rPr>
          <w:rFonts w:ascii="等线" w:eastAsia="等线" w:hAnsi="等线" w:cs="宋体" w:hint="eastAsia"/>
          <w:color w:val="000000"/>
          <w:kern w:val="0"/>
          <w:sz w:val="24"/>
          <w:szCs w:val="24"/>
        </w:rPr>
        <w:t>申请截止日期</w:t>
      </w:r>
      <w:r w:rsidRPr="00837920">
        <w:rPr>
          <w:rFonts w:ascii="等线" w:eastAsia="等线" w:hAnsi="等线" w:cs="宋体" w:hint="eastAsia"/>
          <w:kern w:val="0"/>
          <w:sz w:val="24"/>
          <w:szCs w:val="24"/>
        </w:rPr>
        <w:t>：</w:t>
      </w:r>
      <w:r w:rsidR="003365F9" w:rsidRPr="00837920">
        <w:rPr>
          <w:rFonts w:ascii="Calibri" w:eastAsia="宋体" w:hAnsi="Calibri" w:cs="Calibri"/>
          <w:kern w:val="0"/>
          <w:sz w:val="24"/>
          <w:szCs w:val="24"/>
        </w:rPr>
        <w:t>20</w:t>
      </w:r>
      <w:r w:rsidR="002E0A0A" w:rsidRPr="00837920">
        <w:rPr>
          <w:rFonts w:ascii="Calibri" w:eastAsia="宋体" w:hAnsi="Calibri" w:cs="Calibri" w:hint="eastAsia"/>
          <w:kern w:val="0"/>
          <w:sz w:val="24"/>
          <w:szCs w:val="24"/>
        </w:rPr>
        <w:t>20</w:t>
      </w:r>
      <w:r w:rsidR="00542E13" w:rsidRPr="00837920">
        <w:rPr>
          <w:rFonts w:ascii="等线" w:eastAsia="等线" w:hAnsi="等线" w:cs="宋体" w:hint="eastAsia"/>
          <w:kern w:val="0"/>
          <w:sz w:val="24"/>
          <w:szCs w:val="24"/>
        </w:rPr>
        <w:t>年</w:t>
      </w:r>
      <w:r w:rsidR="002E0A0A" w:rsidRPr="00837920">
        <w:rPr>
          <w:rFonts w:ascii="等线" w:eastAsia="等线" w:hAnsi="等线" w:cs="宋体" w:hint="eastAsia"/>
          <w:kern w:val="0"/>
          <w:sz w:val="24"/>
          <w:szCs w:val="24"/>
        </w:rPr>
        <w:t>5</w:t>
      </w:r>
      <w:r w:rsidR="00542E13" w:rsidRPr="00837920">
        <w:rPr>
          <w:rFonts w:ascii="等线" w:eastAsia="等线" w:hAnsi="等线" w:cs="宋体" w:hint="eastAsia"/>
          <w:kern w:val="0"/>
          <w:sz w:val="24"/>
          <w:szCs w:val="24"/>
        </w:rPr>
        <w:t>月</w:t>
      </w:r>
      <w:r w:rsidR="002E0A0A" w:rsidRPr="00837920">
        <w:rPr>
          <w:rFonts w:ascii="等线" w:eastAsia="等线" w:hAnsi="等线" w:cs="宋体" w:hint="eastAsia"/>
          <w:kern w:val="0"/>
          <w:sz w:val="24"/>
          <w:szCs w:val="24"/>
        </w:rPr>
        <w:t>20</w:t>
      </w:r>
      <w:r w:rsidR="00542E13" w:rsidRPr="00837920">
        <w:rPr>
          <w:rFonts w:ascii="等线" w:eastAsia="等线" w:hAnsi="等线" w:cs="宋体" w:hint="eastAsia"/>
          <w:kern w:val="0"/>
          <w:sz w:val="24"/>
          <w:szCs w:val="24"/>
        </w:rPr>
        <w:t>日</w:t>
      </w:r>
      <w:r>
        <w:rPr>
          <w:rFonts w:ascii="等线" w:eastAsia="等线" w:hAnsi="等线" w:cs="宋体" w:hint="eastAsia"/>
          <w:kern w:val="0"/>
          <w:sz w:val="24"/>
          <w:szCs w:val="24"/>
        </w:rPr>
        <w:t>。</w:t>
      </w:r>
    </w:p>
    <w:p w:rsidR="00837920" w:rsidRPr="00837920" w:rsidRDefault="00837920" w:rsidP="00E74F2B">
      <w:pPr>
        <w:widowControl/>
        <w:spacing w:line="360" w:lineRule="auto"/>
        <w:jc w:val="left"/>
        <w:rPr>
          <w:rFonts w:ascii="等线" w:eastAsia="等线" w:hAnsi="等线" w:cs="宋体"/>
          <w:color w:val="000000"/>
          <w:kern w:val="0"/>
          <w:sz w:val="24"/>
          <w:szCs w:val="24"/>
        </w:rPr>
      </w:pPr>
      <w:r>
        <w:rPr>
          <w:rFonts w:ascii="等线" w:eastAsia="等线" w:hAnsi="等线" w:cs="宋体" w:hint="eastAsia"/>
          <w:kern w:val="0"/>
          <w:sz w:val="24"/>
          <w:szCs w:val="24"/>
        </w:rPr>
        <w:t>申请联系人：</w:t>
      </w:r>
      <w:r w:rsidR="00491A7D">
        <w:rPr>
          <w:rFonts w:ascii="等线" w:eastAsia="等线" w:hAnsi="等线" w:cs="宋体" w:hint="eastAsia"/>
          <w:color w:val="000000"/>
          <w:kern w:val="0"/>
          <w:sz w:val="24"/>
          <w:szCs w:val="24"/>
        </w:rPr>
        <w:t>项晓东</w:t>
      </w:r>
      <w:r w:rsidR="00491A7D" w:rsidRPr="00E2160A">
        <w:rPr>
          <w:rFonts w:ascii="等线" w:eastAsia="等线" w:hAnsi="等线" w:cs="宋体" w:hint="eastAsia"/>
          <w:color w:val="000000"/>
          <w:kern w:val="0"/>
          <w:sz w:val="24"/>
          <w:szCs w:val="24"/>
        </w:rPr>
        <w:t xml:space="preserve">教授 </w:t>
      </w:r>
      <w:r w:rsidR="00491A7D" w:rsidRPr="00491A7D">
        <w:rPr>
          <w:rFonts w:ascii="等线" w:eastAsia="等线" w:hAnsi="等线" w:cs="宋体"/>
          <w:color w:val="000000"/>
          <w:kern w:val="0"/>
          <w:sz w:val="24"/>
          <w:szCs w:val="24"/>
        </w:rPr>
        <w:t>xiangxd</w:t>
      </w:r>
      <w:r w:rsidR="00491A7D" w:rsidRPr="00E2160A">
        <w:rPr>
          <w:rFonts w:ascii="等线" w:eastAsia="等线" w:hAnsi="等线" w:cs="宋体" w:hint="eastAsia"/>
          <w:color w:val="000000"/>
          <w:kern w:val="0"/>
          <w:sz w:val="24"/>
          <w:szCs w:val="24"/>
        </w:rPr>
        <w:t>@sustech.edu.cn</w:t>
      </w:r>
    </w:p>
    <w:p w:rsidR="005B1029" w:rsidRPr="00E2160A" w:rsidRDefault="00B42E81" w:rsidP="00B42E81">
      <w:pPr>
        <w:widowControl/>
        <w:spacing w:line="360" w:lineRule="auto"/>
        <w:ind w:firstLineChars="600" w:firstLine="1440"/>
        <w:jc w:val="left"/>
        <w:rPr>
          <w:rFonts w:ascii="等线" w:eastAsia="等线" w:hAnsi="等线" w:cs="宋体"/>
          <w:color w:val="000000"/>
          <w:kern w:val="0"/>
          <w:sz w:val="24"/>
          <w:szCs w:val="24"/>
        </w:rPr>
      </w:pPr>
      <w:r w:rsidRPr="00E2160A">
        <w:rPr>
          <w:rFonts w:ascii="等线" w:eastAsia="等线" w:hAnsi="等线" w:cs="宋体" w:hint="eastAsia"/>
          <w:color w:val="000000"/>
          <w:kern w:val="0"/>
          <w:sz w:val="24"/>
          <w:szCs w:val="24"/>
        </w:rPr>
        <w:t>夏静 xiaj@mail.sustech.edu.cn</w:t>
      </w:r>
    </w:p>
    <w:p w:rsidR="00E74F2B" w:rsidRPr="00E2160A" w:rsidRDefault="00E74F2B" w:rsidP="00E74F2B">
      <w:pPr>
        <w:widowControl/>
        <w:spacing w:line="360" w:lineRule="auto"/>
        <w:jc w:val="left"/>
        <w:rPr>
          <w:rFonts w:cs="宋体"/>
          <w:color w:val="000000"/>
          <w:kern w:val="0"/>
          <w:sz w:val="24"/>
          <w:szCs w:val="24"/>
        </w:rPr>
      </w:pPr>
    </w:p>
    <w:p w:rsidR="00542E13" w:rsidRPr="00156DBB" w:rsidRDefault="00542E13" w:rsidP="00542E13">
      <w:pPr>
        <w:widowControl/>
        <w:spacing w:line="360" w:lineRule="auto"/>
        <w:jc w:val="right"/>
        <w:rPr>
          <w:rFonts w:ascii="lucida Grande" w:eastAsia="宋体" w:hAnsi="lucida Grande" w:cs="宋体" w:hint="eastAsia"/>
          <w:color w:val="000000"/>
          <w:kern w:val="0"/>
          <w:szCs w:val="21"/>
        </w:rPr>
      </w:pPr>
      <w:r w:rsidRPr="00E2160A">
        <w:rPr>
          <w:rFonts w:cs="宋体" w:hint="eastAsia"/>
          <w:color w:val="000000"/>
          <w:kern w:val="0"/>
          <w:sz w:val="24"/>
          <w:szCs w:val="24"/>
        </w:rPr>
        <w:t>南方科技大学</w:t>
      </w:r>
      <w:r w:rsidRPr="00E2160A">
        <w:rPr>
          <w:rFonts w:ascii="Calibri" w:eastAsia="宋体" w:hAnsi="Calibri" w:cs="Calibri" w:hint="eastAsia"/>
          <w:color w:val="000000"/>
          <w:kern w:val="0"/>
          <w:sz w:val="24"/>
          <w:szCs w:val="24"/>
        </w:rPr>
        <w:t xml:space="preserve"> </w:t>
      </w:r>
      <w:r w:rsidRPr="00E2160A">
        <w:rPr>
          <w:rFonts w:ascii="华文新魏" w:eastAsia="华文新魏" w:hAnsi="lucida Grande" w:cs="宋体" w:hint="eastAsia"/>
          <w:color w:val="000000"/>
          <w:kern w:val="0"/>
          <w:sz w:val="28"/>
          <w:szCs w:val="28"/>
        </w:rPr>
        <w:t>前沿与交叉科学</w:t>
      </w:r>
      <w:r w:rsidRPr="00156DBB">
        <w:rPr>
          <w:rFonts w:ascii="华文新魏" w:eastAsia="华文新魏" w:hAnsi="lucida Grande" w:cs="宋体" w:hint="eastAsia"/>
          <w:color w:val="000000"/>
          <w:kern w:val="0"/>
          <w:sz w:val="28"/>
          <w:szCs w:val="28"/>
        </w:rPr>
        <w:t>研究院</w:t>
      </w:r>
      <w:r w:rsidR="00491A7D" w:rsidRPr="00491A7D">
        <w:rPr>
          <w:rFonts w:ascii="华文新魏" w:eastAsia="华文新魏" w:hAnsi="lucida Grande" w:cs="宋体"/>
          <w:color w:val="000000"/>
          <w:kern w:val="0"/>
          <w:sz w:val="28"/>
          <w:szCs w:val="28"/>
        </w:rPr>
        <w:t>Material-X</w:t>
      </w:r>
    </w:p>
    <w:p w:rsidR="00542E13" w:rsidRPr="00542E13" w:rsidRDefault="00542E13" w:rsidP="00542E13">
      <w:pPr>
        <w:widowControl/>
        <w:spacing w:line="360" w:lineRule="auto"/>
        <w:jc w:val="right"/>
        <w:rPr>
          <w:rFonts w:ascii="lucida Grande" w:eastAsia="宋体" w:hAnsi="lucida Grande" w:cs="宋体" w:hint="eastAsia"/>
          <w:color w:val="000000"/>
          <w:kern w:val="0"/>
          <w:szCs w:val="21"/>
        </w:rPr>
      </w:pPr>
      <w:r w:rsidRPr="00156DBB">
        <w:rPr>
          <w:rFonts w:ascii="Calibri" w:eastAsia="宋体" w:hAnsi="Calibri" w:cs="Calibri"/>
          <w:color w:val="000000"/>
          <w:kern w:val="0"/>
          <w:sz w:val="24"/>
          <w:szCs w:val="24"/>
        </w:rPr>
        <w:t>20</w:t>
      </w:r>
      <w:r w:rsidR="002E0A0A">
        <w:rPr>
          <w:rFonts w:ascii="Calibri" w:eastAsia="宋体" w:hAnsi="Calibri" w:cs="Calibri" w:hint="eastAsia"/>
          <w:color w:val="000000"/>
          <w:kern w:val="0"/>
          <w:sz w:val="24"/>
          <w:szCs w:val="24"/>
        </w:rPr>
        <w:t>20</w:t>
      </w:r>
      <w:r w:rsidRPr="00156DBB">
        <w:rPr>
          <w:rFonts w:cs="宋体" w:hint="eastAsia"/>
          <w:color w:val="000000"/>
          <w:kern w:val="0"/>
          <w:sz w:val="24"/>
          <w:szCs w:val="24"/>
        </w:rPr>
        <w:t>年</w:t>
      </w:r>
      <w:r w:rsidR="002E0A0A">
        <w:rPr>
          <w:rFonts w:cs="宋体" w:hint="eastAsia"/>
          <w:color w:val="000000"/>
          <w:kern w:val="0"/>
          <w:sz w:val="24"/>
          <w:szCs w:val="24"/>
        </w:rPr>
        <w:t>4</w:t>
      </w:r>
      <w:r w:rsidRPr="00156DBB">
        <w:rPr>
          <w:rFonts w:cs="宋体" w:hint="eastAsia"/>
          <w:color w:val="000000"/>
          <w:kern w:val="0"/>
          <w:sz w:val="24"/>
          <w:szCs w:val="24"/>
        </w:rPr>
        <w:t>月</w:t>
      </w:r>
    </w:p>
    <w:p w:rsidR="00542E13" w:rsidRPr="00542E13" w:rsidRDefault="00542E13" w:rsidP="00542E13">
      <w:pPr>
        <w:widowControl/>
        <w:spacing w:afterAutospacing="1"/>
        <w:jc w:val="left"/>
        <w:rPr>
          <w:rFonts w:ascii="lucida Grande" w:eastAsia="宋体" w:hAnsi="lucida Grande" w:cs="宋体" w:hint="eastAsia"/>
          <w:color w:val="000000"/>
          <w:kern w:val="0"/>
          <w:szCs w:val="21"/>
        </w:rPr>
      </w:pPr>
    </w:p>
    <w:sectPr w:rsidR="00542E13" w:rsidRPr="00542E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D0E" w:rsidRDefault="005D0D0E" w:rsidP="00542E13">
      <w:r>
        <w:separator/>
      </w:r>
    </w:p>
  </w:endnote>
  <w:endnote w:type="continuationSeparator" w:id="0">
    <w:p w:rsidR="005D0D0E" w:rsidRDefault="005D0D0E" w:rsidP="0054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lucida Grande">
    <w:altName w:val="Times New Roman"/>
    <w:panose1 w:val="00000000000000000000"/>
    <w:charset w:val="00"/>
    <w:family w:val="roman"/>
    <w:notTrueType/>
    <w:pitch w:val="default"/>
  </w:font>
  <w:font w:name="华文新魏">
    <w:panose1 w:val="02010800040101010101"/>
    <w:charset w:val="86"/>
    <w:family w:val="auto"/>
    <w:pitch w:val="variable"/>
    <w:sig w:usb0="00000001" w:usb1="080F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D0E" w:rsidRDefault="005D0D0E" w:rsidP="00542E13">
      <w:r>
        <w:separator/>
      </w:r>
    </w:p>
  </w:footnote>
  <w:footnote w:type="continuationSeparator" w:id="0">
    <w:p w:rsidR="005D0D0E" w:rsidRDefault="005D0D0E" w:rsidP="0054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263A4E"/>
    <w:multiLevelType w:val="multilevel"/>
    <w:tmpl w:val="65263A4E"/>
    <w:lvl w:ilvl="0">
      <w:start w:val="1"/>
      <w:numFmt w:val="decimal"/>
      <w:lvlText w:val="%1."/>
      <w:lvlJc w:val="left"/>
      <w:pPr>
        <w:ind w:left="420" w:hanging="420"/>
      </w:pPr>
    </w:lvl>
    <w:lvl w:ilvl="1">
      <w:start w:val="1"/>
      <w:numFmt w:val="decimal"/>
      <w:isLgl/>
      <w:lvlText w:val="%1.%2"/>
      <w:lvlJc w:val="left"/>
      <w:pPr>
        <w:ind w:left="825" w:hanging="405"/>
      </w:pPr>
      <w:rPr>
        <w:rFonts w:hint="default"/>
      </w:rPr>
    </w:lvl>
    <w:lvl w:ilvl="2">
      <w:start w:val="1"/>
      <w:numFmt w:val="decimal"/>
      <w:lvlText w:val="%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1" w15:restartNumberingAfterBreak="0">
    <w:nsid w:val="712A18AD"/>
    <w:multiLevelType w:val="hybridMultilevel"/>
    <w:tmpl w:val="0C7E9516"/>
    <w:lvl w:ilvl="0" w:tplc="58BCB94C">
      <w:start w:val="1"/>
      <w:numFmt w:val="decimal"/>
      <w:lvlText w:val="（%1）"/>
      <w:lvlJc w:val="left"/>
      <w:pPr>
        <w:ind w:left="720" w:hanging="720"/>
      </w:pPr>
      <w:rPr>
        <w:rFonts w:ascii="Calibri" w:eastAsia="宋体" w:hAnsi="Calibri" w:cs="Calibr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F4C"/>
    <w:rsid w:val="000157D6"/>
    <w:rsid w:val="00016DC6"/>
    <w:rsid w:val="0001738E"/>
    <w:rsid w:val="00020939"/>
    <w:rsid w:val="000209A8"/>
    <w:rsid w:val="000229A5"/>
    <w:rsid w:val="00036D47"/>
    <w:rsid w:val="00036EBB"/>
    <w:rsid w:val="00044F79"/>
    <w:rsid w:val="00050523"/>
    <w:rsid w:val="00055319"/>
    <w:rsid w:val="00057547"/>
    <w:rsid w:val="0006243E"/>
    <w:rsid w:val="00064B2E"/>
    <w:rsid w:val="00064C50"/>
    <w:rsid w:val="000651A5"/>
    <w:rsid w:val="00067893"/>
    <w:rsid w:val="00074D28"/>
    <w:rsid w:val="0007631A"/>
    <w:rsid w:val="0008103C"/>
    <w:rsid w:val="00081737"/>
    <w:rsid w:val="000821F9"/>
    <w:rsid w:val="00083DE7"/>
    <w:rsid w:val="0008673E"/>
    <w:rsid w:val="000A4321"/>
    <w:rsid w:val="000A506A"/>
    <w:rsid w:val="000A59C1"/>
    <w:rsid w:val="000C42DF"/>
    <w:rsid w:val="000D0102"/>
    <w:rsid w:val="000D2C77"/>
    <w:rsid w:val="000D6F96"/>
    <w:rsid w:val="000D7328"/>
    <w:rsid w:val="000E5D02"/>
    <w:rsid w:val="000E6EF2"/>
    <w:rsid w:val="000E72A9"/>
    <w:rsid w:val="00100A11"/>
    <w:rsid w:val="00101D15"/>
    <w:rsid w:val="0010451C"/>
    <w:rsid w:val="001139E6"/>
    <w:rsid w:val="00122B05"/>
    <w:rsid w:val="0013133B"/>
    <w:rsid w:val="001343BC"/>
    <w:rsid w:val="001434E7"/>
    <w:rsid w:val="00145FD2"/>
    <w:rsid w:val="001555F2"/>
    <w:rsid w:val="00156DBB"/>
    <w:rsid w:val="00165A31"/>
    <w:rsid w:val="0017060B"/>
    <w:rsid w:val="0017188C"/>
    <w:rsid w:val="00183802"/>
    <w:rsid w:val="00197B1C"/>
    <w:rsid w:val="001A0119"/>
    <w:rsid w:val="001A113C"/>
    <w:rsid w:val="001A4D59"/>
    <w:rsid w:val="001D3B54"/>
    <w:rsid w:val="001E1154"/>
    <w:rsid w:val="001E255A"/>
    <w:rsid w:val="001E2C99"/>
    <w:rsid w:val="001F3F50"/>
    <w:rsid w:val="00215380"/>
    <w:rsid w:val="00215790"/>
    <w:rsid w:val="00221915"/>
    <w:rsid w:val="00235F4C"/>
    <w:rsid w:val="00240937"/>
    <w:rsid w:val="00240B2B"/>
    <w:rsid w:val="00242E55"/>
    <w:rsid w:val="00244C3C"/>
    <w:rsid w:val="00246993"/>
    <w:rsid w:val="0025167D"/>
    <w:rsid w:val="002520D0"/>
    <w:rsid w:val="0025411A"/>
    <w:rsid w:val="0025617E"/>
    <w:rsid w:val="0025634B"/>
    <w:rsid w:val="00257AE6"/>
    <w:rsid w:val="00261E09"/>
    <w:rsid w:val="00282D42"/>
    <w:rsid w:val="002926AE"/>
    <w:rsid w:val="002A0FE9"/>
    <w:rsid w:val="002A79F5"/>
    <w:rsid w:val="002B02AF"/>
    <w:rsid w:val="002B60A7"/>
    <w:rsid w:val="002D60D8"/>
    <w:rsid w:val="002E0A0A"/>
    <w:rsid w:val="002E0E2E"/>
    <w:rsid w:val="002E1BB5"/>
    <w:rsid w:val="002E606E"/>
    <w:rsid w:val="002F4318"/>
    <w:rsid w:val="002F7F8B"/>
    <w:rsid w:val="00300597"/>
    <w:rsid w:val="00304784"/>
    <w:rsid w:val="003051AF"/>
    <w:rsid w:val="00311B38"/>
    <w:rsid w:val="00324CA4"/>
    <w:rsid w:val="003365F9"/>
    <w:rsid w:val="003515A1"/>
    <w:rsid w:val="00364C69"/>
    <w:rsid w:val="00373A29"/>
    <w:rsid w:val="00377177"/>
    <w:rsid w:val="00380346"/>
    <w:rsid w:val="00381171"/>
    <w:rsid w:val="00384112"/>
    <w:rsid w:val="003849A3"/>
    <w:rsid w:val="00385772"/>
    <w:rsid w:val="00392471"/>
    <w:rsid w:val="00392EF8"/>
    <w:rsid w:val="00393496"/>
    <w:rsid w:val="003B3653"/>
    <w:rsid w:val="003B6FB7"/>
    <w:rsid w:val="003D0430"/>
    <w:rsid w:val="003D495E"/>
    <w:rsid w:val="003E095C"/>
    <w:rsid w:val="003E0AF5"/>
    <w:rsid w:val="003E3CDC"/>
    <w:rsid w:val="003E4EED"/>
    <w:rsid w:val="003E6B45"/>
    <w:rsid w:val="00401629"/>
    <w:rsid w:val="00413DC3"/>
    <w:rsid w:val="00414681"/>
    <w:rsid w:val="00415DA5"/>
    <w:rsid w:val="004163A4"/>
    <w:rsid w:val="00417E92"/>
    <w:rsid w:val="00420C9F"/>
    <w:rsid w:val="00432A7B"/>
    <w:rsid w:val="0044047A"/>
    <w:rsid w:val="00443FDE"/>
    <w:rsid w:val="00450D38"/>
    <w:rsid w:val="0045122E"/>
    <w:rsid w:val="004532B6"/>
    <w:rsid w:val="004532BB"/>
    <w:rsid w:val="00455F47"/>
    <w:rsid w:val="004569D3"/>
    <w:rsid w:val="00462EDA"/>
    <w:rsid w:val="00466718"/>
    <w:rsid w:val="004724F1"/>
    <w:rsid w:val="0047371C"/>
    <w:rsid w:val="0047543E"/>
    <w:rsid w:val="00476A08"/>
    <w:rsid w:val="00476A86"/>
    <w:rsid w:val="004800FA"/>
    <w:rsid w:val="00485BE1"/>
    <w:rsid w:val="0049022E"/>
    <w:rsid w:val="00491A7D"/>
    <w:rsid w:val="00496051"/>
    <w:rsid w:val="004A2E7E"/>
    <w:rsid w:val="004A42CE"/>
    <w:rsid w:val="004B5B06"/>
    <w:rsid w:val="004C4563"/>
    <w:rsid w:val="004D255D"/>
    <w:rsid w:val="004D5880"/>
    <w:rsid w:val="004D7162"/>
    <w:rsid w:val="004E5CCE"/>
    <w:rsid w:val="004F0039"/>
    <w:rsid w:val="004F6E03"/>
    <w:rsid w:val="00500E16"/>
    <w:rsid w:val="005060E8"/>
    <w:rsid w:val="00506F51"/>
    <w:rsid w:val="00512B8D"/>
    <w:rsid w:val="00512E20"/>
    <w:rsid w:val="005143A5"/>
    <w:rsid w:val="005202F9"/>
    <w:rsid w:val="00520B13"/>
    <w:rsid w:val="0053316C"/>
    <w:rsid w:val="005361CF"/>
    <w:rsid w:val="005378E0"/>
    <w:rsid w:val="00542E13"/>
    <w:rsid w:val="00561DA4"/>
    <w:rsid w:val="00567787"/>
    <w:rsid w:val="00572560"/>
    <w:rsid w:val="0057369C"/>
    <w:rsid w:val="00585186"/>
    <w:rsid w:val="00586A66"/>
    <w:rsid w:val="00590BEE"/>
    <w:rsid w:val="00593C18"/>
    <w:rsid w:val="005A08DB"/>
    <w:rsid w:val="005A477D"/>
    <w:rsid w:val="005A7ECB"/>
    <w:rsid w:val="005B0617"/>
    <w:rsid w:val="005B1029"/>
    <w:rsid w:val="005D0D0E"/>
    <w:rsid w:val="005D337A"/>
    <w:rsid w:val="005D41F5"/>
    <w:rsid w:val="005E3102"/>
    <w:rsid w:val="006047D9"/>
    <w:rsid w:val="006065FC"/>
    <w:rsid w:val="0060676A"/>
    <w:rsid w:val="0061058A"/>
    <w:rsid w:val="00611A9D"/>
    <w:rsid w:val="00611E1E"/>
    <w:rsid w:val="00636EA7"/>
    <w:rsid w:val="00637476"/>
    <w:rsid w:val="00637709"/>
    <w:rsid w:val="00644777"/>
    <w:rsid w:val="00647094"/>
    <w:rsid w:val="00651BE8"/>
    <w:rsid w:val="00653319"/>
    <w:rsid w:val="0065369C"/>
    <w:rsid w:val="006556DC"/>
    <w:rsid w:val="00656A7E"/>
    <w:rsid w:val="00657259"/>
    <w:rsid w:val="00666701"/>
    <w:rsid w:val="0067085A"/>
    <w:rsid w:val="0067121E"/>
    <w:rsid w:val="006769F3"/>
    <w:rsid w:val="00676AE8"/>
    <w:rsid w:val="00676CAD"/>
    <w:rsid w:val="00684CDB"/>
    <w:rsid w:val="00691CF8"/>
    <w:rsid w:val="00695EF3"/>
    <w:rsid w:val="006A2572"/>
    <w:rsid w:val="006A4214"/>
    <w:rsid w:val="006A6739"/>
    <w:rsid w:val="006B32D8"/>
    <w:rsid w:val="006C25E3"/>
    <w:rsid w:val="006C3E64"/>
    <w:rsid w:val="006C42A6"/>
    <w:rsid w:val="006C63E3"/>
    <w:rsid w:val="006D7833"/>
    <w:rsid w:val="006E06FE"/>
    <w:rsid w:val="006E1594"/>
    <w:rsid w:val="006E3E59"/>
    <w:rsid w:val="006E7D62"/>
    <w:rsid w:val="006F4AE0"/>
    <w:rsid w:val="006F6DAD"/>
    <w:rsid w:val="00701F91"/>
    <w:rsid w:val="007020D9"/>
    <w:rsid w:val="00702F4F"/>
    <w:rsid w:val="007057EF"/>
    <w:rsid w:val="00714DA2"/>
    <w:rsid w:val="00716510"/>
    <w:rsid w:val="00725EA0"/>
    <w:rsid w:val="00725F5C"/>
    <w:rsid w:val="00733893"/>
    <w:rsid w:val="00733F41"/>
    <w:rsid w:val="007359D9"/>
    <w:rsid w:val="00740251"/>
    <w:rsid w:val="00743BC5"/>
    <w:rsid w:val="00745545"/>
    <w:rsid w:val="0075419F"/>
    <w:rsid w:val="0076046E"/>
    <w:rsid w:val="007606C7"/>
    <w:rsid w:val="00764546"/>
    <w:rsid w:val="00764D39"/>
    <w:rsid w:val="00767FE8"/>
    <w:rsid w:val="00774FB4"/>
    <w:rsid w:val="007917B4"/>
    <w:rsid w:val="0079278C"/>
    <w:rsid w:val="007935DD"/>
    <w:rsid w:val="00794D93"/>
    <w:rsid w:val="00795BDC"/>
    <w:rsid w:val="0079652B"/>
    <w:rsid w:val="007A39D6"/>
    <w:rsid w:val="007A40C7"/>
    <w:rsid w:val="007B552F"/>
    <w:rsid w:val="007C020B"/>
    <w:rsid w:val="007C3040"/>
    <w:rsid w:val="007C6994"/>
    <w:rsid w:val="007D17CF"/>
    <w:rsid w:val="007E1CE9"/>
    <w:rsid w:val="007E3C71"/>
    <w:rsid w:val="007E5105"/>
    <w:rsid w:val="007E7F80"/>
    <w:rsid w:val="008071BB"/>
    <w:rsid w:val="0080750A"/>
    <w:rsid w:val="0081275F"/>
    <w:rsid w:val="00821BE1"/>
    <w:rsid w:val="008230CD"/>
    <w:rsid w:val="0082599F"/>
    <w:rsid w:val="00833493"/>
    <w:rsid w:val="00837920"/>
    <w:rsid w:val="00847E62"/>
    <w:rsid w:val="00854271"/>
    <w:rsid w:val="0085702B"/>
    <w:rsid w:val="00857183"/>
    <w:rsid w:val="00866963"/>
    <w:rsid w:val="008752BF"/>
    <w:rsid w:val="0088497C"/>
    <w:rsid w:val="00890BCF"/>
    <w:rsid w:val="008913A0"/>
    <w:rsid w:val="008A37AB"/>
    <w:rsid w:val="008B1BC4"/>
    <w:rsid w:val="008D0C5D"/>
    <w:rsid w:val="008D1B62"/>
    <w:rsid w:val="008D781C"/>
    <w:rsid w:val="008E58E1"/>
    <w:rsid w:val="008E784E"/>
    <w:rsid w:val="008F0A5C"/>
    <w:rsid w:val="008F3509"/>
    <w:rsid w:val="008F796A"/>
    <w:rsid w:val="009002EA"/>
    <w:rsid w:val="00901744"/>
    <w:rsid w:val="00906C87"/>
    <w:rsid w:val="00912C40"/>
    <w:rsid w:val="00921DE1"/>
    <w:rsid w:val="00925967"/>
    <w:rsid w:val="0093269A"/>
    <w:rsid w:val="00940405"/>
    <w:rsid w:val="009467FB"/>
    <w:rsid w:val="00952610"/>
    <w:rsid w:val="00953DE5"/>
    <w:rsid w:val="00954B63"/>
    <w:rsid w:val="00955A58"/>
    <w:rsid w:val="00957A2C"/>
    <w:rsid w:val="009709A0"/>
    <w:rsid w:val="00970AEF"/>
    <w:rsid w:val="00971888"/>
    <w:rsid w:val="00976300"/>
    <w:rsid w:val="00977D98"/>
    <w:rsid w:val="0098382D"/>
    <w:rsid w:val="009939CA"/>
    <w:rsid w:val="00993F75"/>
    <w:rsid w:val="009A0D49"/>
    <w:rsid w:val="009A175D"/>
    <w:rsid w:val="009A2364"/>
    <w:rsid w:val="009A4499"/>
    <w:rsid w:val="009B63C9"/>
    <w:rsid w:val="009C349D"/>
    <w:rsid w:val="009C6D43"/>
    <w:rsid w:val="009C7850"/>
    <w:rsid w:val="009D06B9"/>
    <w:rsid w:val="009E4B3E"/>
    <w:rsid w:val="009E6BB7"/>
    <w:rsid w:val="009F550B"/>
    <w:rsid w:val="009F57AA"/>
    <w:rsid w:val="00A118D0"/>
    <w:rsid w:val="00A225D1"/>
    <w:rsid w:val="00A23E2E"/>
    <w:rsid w:val="00A23FAD"/>
    <w:rsid w:val="00A2411F"/>
    <w:rsid w:val="00A26E19"/>
    <w:rsid w:val="00A31C2E"/>
    <w:rsid w:val="00A35CB7"/>
    <w:rsid w:val="00A523CE"/>
    <w:rsid w:val="00A579FC"/>
    <w:rsid w:val="00A67BF1"/>
    <w:rsid w:val="00A706C9"/>
    <w:rsid w:val="00A71B45"/>
    <w:rsid w:val="00A763A7"/>
    <w:rsid w:val="00A76666"/>
    <w:rsid w:val="00A809A7"/>
    <w:rsid w:val="00A82D10"/>
    <w:rsid w:val="00A85956"/>
    <w:rsid w:val="00A93810"/>
    <w:rsid w:val="00A9587C"/>
    <w:rsid w:val="00A976E3"/>
    <w:rsid w:val="00AA1B2C"/>
    <w:rsid w:val="00AA62C2"/>
    <w:rsid w:val="00AC0725"/>
    <w:rsid w:val="00AC1A4F"/>
    <w:rsid w:val="00AC3023"/>
    <w:rsid w:val="00AC61C0"/>
    <w:rsid w:val="00AD7199"/>
    <w:rsid w:val="00AE2D6C"/>
    <w:rsid w:val="00AE7946"/>
    <w:rsid w:val="00AE7DCB"/>
    <w:rsid w:val="00AF606B"/>
    <w:rsid w:val="00AF6AA8"/>
    <w:rsid w:val="00B02C83"/>
    <w:rsid w:val="00B05AF6"/>
    <w:rsid w:val="00B10CE4"/>
    <w:rsid w:val="00B14629"/>
    <w:rsid w:val="00B1496C"/>
    <w:rsid w:val="00B27E61"/>
    <w:rsid w:val="00B322A1"/>
    <w:rsid w:val="00B34282"/>
    <w:rsid w:val="00B42E81"/>
    <w:rsid w:val="00B46D6B"/>
    <w:rsid w:val="00B50DDD"/>
    <w:rsid w:val="00B5566D"/>
    <w:rsid w:val="00B61CB2"/>
    <w:rsid w:val="00B62BB7"/>
    <w:rsid w:val="00B62ED2"/>
    <w:rsid w:val="00B66FB4"/>
    <w:rsid w:val="00B71C1A"/>
    <w:rsid w:val="00B8247E"/>
    <w:rsid w:val="00B82854"/>
    <w:rsid w:val="00B84B16"/>
    <w:rsid w:val="00B87F44"/>
    <w:rsid w:val="00BB0570"/>
    <w:rsid w:val="00BB11D2"/>
    <w:rsid w:val="00BB339B"/>
    <w:rsid w:val="00BB383E"/>
    <w:rsid w:val="00BB5395"/>
    <w:rsid w:val="00BD3F17"/>
    <w:rsid w:val="00BE3BF9"/>
    <w:rsid w:val="00BE49B1"/>
    <w:rsid w:val="00BE6CEC"/>
    <w:rsid w:val="00BE7386"/>
    <w:rsid w:val="00BF2401"/>
    <w:rsid w:val="00BF5BC6"/>
    <w:rsid w:val="00BF7361"/>
    <w:rsid w:val="00C02570"/>
    <w:rsid w:val="00C07159"/>
    <w:rsid w:val="00C1389A"/>
    <w:rsid w:val="00C20450"/>
    <w:rsid w:val="00C235AF"/>
    <w:rsid w:val="00C27D58"/>
    <w:rsid w:val="00C456F1"/>
    <w:rsid w:val="00C463BF"/>
    <w:rsid w:val="00C5160E"/>
    <w:rsid w:val="00C53AA6"/>
    <w:rsid w:val="00C55FC6"/>
    <w:rsid w:val="00C57045"/>
    <w:rsid w:val="00C61E32"/>
    <w:rsid w:val="00C6360C"/>
    <w:rsid w:val="00C63BE0"/>
    <w:rsid w:val="00C63C73"/>
    <w:rsid w:val="00C77E9C"/>
    <w:rsid w:val="00C84B2E"/>
    <w:rsid w:val="00C86BA5"/>
    <w:rsid w:val="00C91A8C"/>
    <w:rsid w:val="00C9355E"/>
    <w:rsid w:val="00CA7466"/>
    <w:rsid w:val="00CB0C23"/>
    <w:rsid w:val="00CB29E2"/>
    <w:rsid w:val="00CC714D"/>
    <w:rsid w:val="00CC7E6E"/>
    <w:rsid w:val="00CD028D"/>
    <w:rsid w:val="00CD5EA1"/>
    <w:rsid w:val="00CE40BA"/>
    <w:rsid w:val="00CE5113"/>
    <w:rsid w:val="00CF2936"/>
    <w:rsid w:val="00CF7341"/>
    <w:rsid w:val="00D02FB8"/>
    <w:rsid w:val="00D14FE7"/>
    <w:rsid w:val="00D1611D"/>
    <w:rsid w:val="00D30246"/>
    <w:rsid w:val="00D42BD5"/>
    <w:rsid w:val="00D4499D"/>
    <w:rsid w:val="00D47913"/>
    <w:rsid w:val="00D51200"/>
    <w:rsid w:val="00D57C8C"/>
    <w:rsid w:val="00D615D7"/>
    <w:rsid w:val="00D9429D"/>
    <w:rsid w:val="00DA1254"/>
    <w:rsid w:val="00DB772F"/>
    <w:rsid w:val="00DC1024"/>
    <w:rsid w:val="00DC4968"/>
    <w:rsid w:val="00DC4EB0"/>
    <w:rsid w:val="00DC5F12"/>
    <w:rsid w:val="00DD5DC6"/>
    <w:rsid w:val="00DD6847"/>
    <w:rsid w:val="00DD7238"/>
    <w:rsid w:val="00DE06BC"/>
    <w:rsid w:val="00DF0734"/>
    <w:rsid w:val="00DF1E22"/>
    <w:rsid w:val="00DF6807"/>
    <w:rsid w:val="00DF6A6E"/>
    <w:rsid w:val="00DF71C6"/>
    <w:rsid w:val="00DF7794"/>
    <w:rsid w:val="00E05842"/>
    <w:rsid w:val="00E10922"/>
    <w:rsid w:val="00E11A22"/>
    <w:rsid w:val="00E11F9C"/>
    <w:rsid w:val="00E177B6"/>
    <w:rsid w:val="00E2160A"/>
    <w:rsid w:val="00E23B42"/>
    <w:rsid w:val="00E26D54"/>
    <w:rsid w:val="00E27D01"/>
    <w:rsid w:val="00E358F0"/>
    <w:rsid w:val="00E4657D"/>
    <w:rsid w:val="00E46D3B"/>
    <w:rsid w:val="00E47A47"/>
    <w:rsid w:val="00E52C3C"/>
    <w:rsid w:val="00E539E6"/>
    <w:rsid w:val="00E54435"/>
    <w:rsid w:val="00E556CF"/>
    <w:rsid w:val="00E55BC7"/>
    <w:rsid w:val="00E564C4"/>
    <w:rsid w:val="00E57E57"/>
    <w:rsid w:val="00E61CC7"/>
    <w:rsid w:val="00E62C0B"/>
    <w:rsid w:val="00E74C4A"/>
    <w:rsid w:val="00E74F2B"/>
    <w:rsid w:val="00E76395"/>
    <w:rsid w:val="00E8105B"/>
    <w:rsid w:val="00E84047"/>
    <w:rsid w:val="00E86423"/>
    <w:rsid w:val="00E868DE"/>
    <w:rsid w:val="00E90504"/>
    <w:rsid w:val="00E94089"/>
    <w:rsid w:val="00EA10A8"/>
    <w:rsid w:val="00EA10F6"/>
    <w:rsid w:val="00EA7560"/>
    <w:rsid w:val="00EB5696"/>
    <w:rsid w:val="00EB7237"/>
    <w:rsid w:val="00EC2AFF"/>
    <w:rsid w:val="00EC4CDA"/>
    <w:rsid w:val="00EC6FB8"/>
    <w:rsid w:val="00ED0ADC"/>
    <w:rsid w:val="00ED0D77"/>
    <w:rsid w:val="00ED1447"/>
    <w:rsid w:val="00EE3548"/>
    <w:rsid w:val="00EE4BF4"/>
    <w:rsid w:val="00EE5B5A"/>
    <w:rsid w:val="00EE7834"/>
    <w:rsid w:val="00EF0BA1"/>
    <w:rsid w:val="00F056C5"/>
    <w:rsid w:val="00F2200B"/>
    <w:rsid w:val="00F26EEC"/>
    <w:rsid w:val="00F3064B"/>
    <w:rsid w:val="00F307E8"/>
    <w:rsid w:val="00F31870"/>
    <w:rsid w:val="00F358F7"/>
    <w:rsid w:val="00F35FD6"/>
    <w:rsid w:val="00F5109F"/>
    <w:rsid w:val="00F53741"/>
    <w:rsid w:val="00F54F93"/>
    <w:rsid w:val="00F56D3F"/>
    <w:rsid w:val="00F57931"/>
    <w:rsid w:val="00F60A7E"/>
    <w:rsid w:val="00F65607"/>
    <w:rsid w:val="00F666AB"/>
    <w:rsid w:val="00F67C26"/>
    <w:rsid w:val="00F71A01"/>
    <w:rsid w:val="00F745E3"/>
    <w:rsid w:val="00F75FE3"/>
    <w:rsid w:val="00F773E5"/>
    <w:rsid w:val="00F81032"/>
    <w:rsid w:val="00F906DE"/>
    <w:rsid w:val="00F93D7D"/>
    <w:rsid w:val="00FA528A"/>
    <w:rsid w:val="00FB403A"/>
    <w:rsid w:val="00FB404B"/>
    <w:rsid w:val="00FC0DB8"/>
    <w:rsid w:val="00FC1633"/>
    <w:rsid w:val="00FC18BD"/>
    <w:rsid w:val="00FC25AA"/>
    <w:rsid w:val="00FD02DA"/>
    <w:rsid w:val="00FD058B"/>
    <w:rsid w:val="00FD4C94"/>
    <w:rsid w:val="00FE530F"/>
    <w:rsid w:val="00FE7864"/>
    <w:rsid w:val="00FF0B64"/>
    <w:rsid w:val="00FF15C9"/>
    <w:rsid w:val="00FF231B"/>
    <w:rsid w:val="00FF3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0A1D"/>
  <w15:docId w15:val="{146117A0-A80D-4071-AB75-8F12E217D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E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42E13"/>
    <w:rPr>
      <w:sz w:val="18"/>
      <w:szCs w:val="18"/>
    </w:rPr>
  </w:style>
  <w:style w:type="paragraph" w:styleId="a5">
    <w:name w:val="footer"/>
    <w:basedOn w:val="a"/>
    <w:link w:val="a6"/>
    <w:uiPriority w:val="99"/>
    <w:unhideWhenUsed/>
    <w:rsid w:val="00542E13"/>
    <w:pPr>
      <w:tabs>
        <w:tab w:val="center" w:pos="4153"/>
        <w:tab w:val="right" w:pos="8306"/>
      </w:tabs>
      <w:snapToGrid w:val="0"/>
      <w:jc w:val="left"/>
    </w:pPr>
    <w:rPr>
      <w:sz w:val="18"/>
      <w:szCs w:val="18"/>
    </w:rPr>
  </w:style>
  <w:style w:type="character" w:customStyle="1" w:styleId="a6">
    <w:name w:val="页脚 字符"/>
    <w:basedOn w:val="a0"/>
    <w:link w:val="a5"/>
    <w:uiPriority w:val="99"/>
    <w:rsid w:val="00542E13"/>
    <w:rPr>
      <w:sz w:val="18"/>
      <w:szCs w:val="18"/>
    </w:rPr>
  </w:style>
  <w:style w:type="paragraph" w:styleId="a7">
    <w:name w:val="List Paragraph"/>
    <w:basedOn w:val="a"/>
    <w:uiPriority w:val="34"/>
    <w:qFormat/>
    <w:rsid w:val="00FB404B"/>
    <w:pPr>
      <w:ind w:firstLineChars="200" w:firstLine="420"/>
    </w:pPr>
  </w:style>
  <w:style w:type="paragraph" w:styleId="a8">
    <w:name w:val="Normal (Web)"/>
    <w:basedOn w:val="a"/>
    <w:uiPriority w:val="99"/>
    <w:semiHidden/>
    <w:unhideWhenUsed/>
    <w:rsid w:val="00D1611D"/>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2F7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0432">
      <w:bodyDiv w:val="1"/>
      <w:marLeft w:val="0"/>
      <w:marRight w:val="0"/>
      <w:marTop w:val="0"/>
      <w:marBottom w:val="0"/>
      <w:divBdr>
        <w:top w:val="none" w:sz="0" w:space="0" w:color="auto"/>
        <w:left w:val="none" w:sz="0" w:space="0" w:color="auto"/>
        <w:bottom w:val="none" w:sz="0" w:space="0" w:color="auto"/>
        <w:right w:val="none" w:sz="0" w:space="0" w:color="auto"/>
      </w:divBdr>
    </w:div>
    <w:div w:id="689335014">
      <w:bodyDiv w:val="1"/>
      <w:marLeft w:val="0"/>
      <w:marRight w:val="0"/>
      <w:marTop w:val="0"/>
      <w:marBottom w:val="0"/>
      <w:divBdr>
        <w:top w:val="none" w:sz="0" w:space="0" w:color="auto"/>
        <w:left w:val="none" w:sz="0" w:space="0" w:color="auto"/>
        <w:bottom w:val="none" w:sz="0" w:space="0" w:color="auto"/>
        <w:right w:val="none" w:sz="0" w:space="0" w:color="auto"/>
      </w:divBdr>
    </w:div>
    <w:div w:id="1494838675">
      <w:bodyDiv w:val="1"/>
      <w:marLeft w:val="0"/>
      <w:marRight w:val="0"/>
      <w:marTop w:val="0"/>
      <w:marBottom w:val="0"/>
      <w:divBdr>
        <w:top w:val="none" w:sz="0" w:space="0" w:color="auto"/>
        <w:left w:val="none" w:sz="0" w:space="0" w:color="auto"/>
        <w:bottom w:val="none" w:sz="0" w:space="0" w:color="auto"/>
        <w:right w:val="none" w:sz="0" w:space="0" w:color="auto"/>
      </w:divBdr>
    </w:div>
    <w:div w:id="1990591177">
      <w:bodyDiv w:val="1"/>
      <w:marLeft w:val="0"/>
      <w:marRight w:val="0"/>
      <w:marTop w:val="0"/>
      <w:marBottom w:val="0"/>
      <w:divBdr>
        <w:top w:val="none" w:sz="0" w:space="0" w:color="auto"/>
        <w:left w:val="none" w:sz="0" w:space="0" w:color="auto"/>
        <w:bottom w:val="none" w:sz="0" w:space="0" w:color="auto"/>
        <w:right w:val="none" w:sz="0" w:space="0" w:color="auto"/>
      </w:divBdr>
      <w:divsChild>
        <w:div w:id="2109425735">
          <w:marLeft w:val="0"/>
          <w:marRight w:val="0"/>
          <w:marTop w:val="0"/>
          <w:marBottom w:val="0"/>
          <w:divBdr>
            <w:top w:val="none" w:sz="0" w:space="0" w:color="auto"/>
            <w:left w:val="none" w:sz="0" w:space="0" w:color="auto"/>
            <w:bottom w:val="none" w:sz="0" w:space="0" w:color="auto"/>
            <w:right w:val="none" w:sz="0" w:space="0" w:color="auto"/>
          </w:divBdr>
          <w:divsChild>
            <w:div w:id="1739667026">
              <w:marLeft w:val="0"/>
              <w:marRight w:val="0"/>
              <w:marTop w:val="0"/>
              <w:marBottom w:val="0"/>
              <w:divBdr>
                <w:top w:val="none" w:sz="0" w:space="0" w:color="auto"/>
                <w:left w:val="none" w:sz="0" w:space="0" w:color="auto"/>
                <w:bottom w:val="none" w:sz="0" w:space="0" w:color="auto"/>
                <w:right w:val="none" w:sz="0" w:space="0" w:color="auto"/>
              </w:divBdr>
              <w:divsChild>
                <w:div w:id="935987103">
                  <w:marLeft w:val="0"/>
                  <w:marRight w:val="2550"/>
                  <w:marTop w:val="0"/>
                  <w:marBottom w:val="0"/>
                  <w:divBdr>
                    <w:top w:val="none" w:sz="0" w:space="0" w:color="auto"/>
                    <w:left w:val="none" w:sz="0" w:space="0" w:color="auto"/>
                    <w:bottom w:val="none" w:sz="0" w:space="0" w:color="auto"/>
                    <w:right w:val="none" w:sz="0" w:space="0" w:color="auto"/>
                  </w:divBdr>
                  <w:divsChild>
                    <w:div w:id="1950769911">
                      <w:marLeft w:val="0"/>
                      <w:marRight w:val="0"/>
                      <w:marTop w:val="0"/>
                      <w:marBottom w:val="0"/>
                      <w:divBdr>
                        <w:top w:val="none" w:sz="0" w:space="0" w:color="auto"/>
                        <w:left w:val="none" w:sz="0" w:space="0" w:color="auto"/>
                        <w:bottom w:val="none" w:sz="0" w:space="0" w:color="auto"/>
                        <w:right w:val="none" w:sz="0" w:space="0" w:color="auto"/>
                      </w:divBdr>
                      <w:divsChild>
                        <w:div w:id="721711008">
                          <w:marLeft w:val="0"/>
                          <w:marRight w:val="0"/>
                          <w:marTop w:val="0"/>
                          <w:marBottom w:val="0"/>
                          <w:divBdr>
                            <w:top w:val="none" w:sz="0" w:space="0" w:color="auto"/>
                            <w:left w:val="none" w:sz="0" w:space="0" w:color="auto"/>
                            <w:bottom w:val="none" w:sz="0" w:space="0" w:color="auto"/>
                            <w:right w:val="none" w:sz="0" w:space="0" w:color="auto"/>
                          </w:divBdr>
                          <w:divsChild>
                            <w:div w:id="993073268">
                              <w:marLeft w:val="0"/>
                              <w:marRight w:val="0"/>
                              <w:marTop w:val="0"/>
                              <w:marBottom w:val="0"/>
                              <w:divBdr>
                                <w:top w:val="none" w:sz="0" w:space="0" w:color="auto"/>
                                <w:left w:val="none" w:sz="0" w:space="0" w:color="auto"/>
                                <w:bottom w:val="none" w:sz="0" w:space="0" w:color="auto"/>
                                <w:right w:val="none" w:sz="0" w:space="0" w:color="auto"/>
                              </w:divBdr>
                              <w:divsChild>
                                <w:div w:id="256982365">
                                  <w:marLeft w:val="0"/>
                                  <w:marRight w:val="0"/>
                                  <w:marTop w:val="0"/>
                                  <w:marBottom w:val="0"/>
                                  <w:divBdr>
                                    <w:top w:val="none" w:sz="0" w:space="0" w:color="auto"/>
                                    <w:left w:val="none" w:sz="0" w:space="0" w:color="auto"/>
                                    <w:bottom w:val="none" w:sz="0" w:space="0" w:color="auto"/>
                                    <w:right w:val="none" w:sz="0" w:space="0" w:color="auto"/>
                                  </w:divBdr>
                                </w:div>
                                <w:div w:id="53484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489</TotalTime>
  <Pages>4</Pages>
  <Words>296</Words>
  <Characters>1693</Characters>
  <Application>Microsoft Office Word</Application>
  <DocSecurity>0</DocSecurity>
  <Lines>14</Lines>
  <Paragraphs>3</Paragraphs>
  <ScaleCrop>false</ScaleCrop>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huihuisun</dc:creator>
  <cp:keywords/>
  <dc:description/>
  <cp:lastModifiedBy>lxh</cp:lastModifiedBy>
  <cp:revision>372</cp:revision>
  <dcterms:created xsi:type="dcterms:W3CDTF">2020-04-17T03:07:00Z</dcterms:created>
  <dcterms:modified xsi:type="dcterms:W3CDTF">2020-04-30T01:37:00Z</dcterms:modified>
</cp:coreProperties>
</file>